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5D56" w14:textId="438F61A5" w:rsidR="00F31620" w:rsidRDefault="00F31620" w:rsidP="00F31620">
      <w:pPr>
        <w:tabs>
          <w:tab w:val="left" w:pos="3120"/>
        </w:tabs>
        <w:jc w:val="both"/>
        <w:rPr>
          <w:rFonts w:ascii="Arial" w:hAnsi="Arial" w:cs="Arial"/>
          <w:i/>
          <w:iCs/>
          <w:sz w:val="20"/>
          <w:szCs w:val="20"/>
          <w:lang w:val="fr-FR"/>
        </w:rPr>
      </w:pPr>
      <w:r>
        <w:rPr>
          <w:rFonts w:ascii="Arial" w:hAnsi="Arial" w:cs="Arial"/>
          <w:i/>
          <w:iCs/>
          <w:sz w:val="20"/>
          <w:szCs w:val="20"/>
          <w:lang w:val="fr-FR"/>
        </w:rPr>
        <w:t xml:space="preserve">Le modèle qui suit a été établi par le Service Public de la Région de Bruxelles-Capitale en exécution des articles 15 à 19 du Code bruxellois du Logement. Il s’agit d’un modèle </w:t>
      </w:r>
      <w:r w:rsidRPr="00717195">
        <w:rPr>
          <w:rFonts w:ascii="Arial" w:hAnsi="Arial" w:cs="Arial"/>
          <w:i/>
          <w:iCs/>
          <w:sz w:val="20"/>
          <w:szCs w:val="20"/>
          <w:lang w:val="fr-FR"/>
        </w:rPr>
        <w:t>non obligatoire et donc indicatif (sauf pour ce qui concerne les mentions minimales reprises à l’article 16§2 du Code bruxellois du Logement et les articles 3 et 4 de l’AGRBC</w:t>
      </w:r>
      <w:r>
        <w:rPr>
          <w:rFonts w:ascii="Arial" w:hAnsi="Arial" w:cs="Arial"/>
          <w:i/>
          <w:iCs/>
          <w:sz w:val="20"/>
          <w:szCs w:val="20"/>
          <w:lang w:val="fr-FR"/>
        </w:rPr>
        <w:t xml:space="preserve"> du </w:t>
      </w:r>
      <w:r w:rsidR="00B965B1">
        <w:rPr>
          <w:rFonts w:ascii="Arial" w:hAnsi="Arial" w:cs="Arial"/>
          <w:i/>
          <w:iCs/>
          <w:sz w:val="20"/>
          <w:szCs w:val="20"/>
          <w:lang w:val="fr-FR"/>
        </w:rPr>
        <w:t>10 novembre 2022</w:t>
      </w:r>
      <w:r w:rsidRPr="00717195">
        <w:rPr>
          <w:rFonts w:ascii="Arial" w:hAnsi="Arial" w:cs="Arial"/>
          <w:i/>
          <w:iCs/>
          <w:sz w:val="20"/>
          <w:szCs w:val="20"/>
          <w:lang w:val="fr-FR"/>
        </w:rPr>
        <w:t>)</w:t>
      </w:r>
      <w:r>
        <w:rPr>
          <w:rFonts w:ascii="Arial" w:hAnsi="Arial" w:cs="Arial"/>
          <w:i/>
          <w:iCs/>
          <w:sz w:val="20"/>
          <w:szCs w:val="20"/>
          <w:lang w:val="fr-FR"/>
        </w:rPr>
        <w:t>.</w:t>
      </w:r>
    </w:p>
    <w:p w14:paraId="2FBE07C3" w14:textId="77777777" w:rsidR="00F31620" w:rsidRDefault="00F31620" w:rsidP="003842FD">
      <w:pPr>
        <w:tabs>
          <w:tab w:val="left" w:pos="3120"/>
        </w:tabs>
        <w:jc w:val="center"/>
        <w:rPr>
          <w:rFonts w:ascii="Arial" w:hAnsi="Arial" w:cs="Arial"/>
          <w:b/>
          <w:bCs/>
          <w:lang w:val="fr-FR"/>
        </w:rPr>
      </w:pPr>
    </w:p>
    <w:p w14:paraId="10828D37" w14:textId="74139EBF" w:rsidR="003842FD" w:rsidRPr="003842FD" w:rsidRDefault="003842FD" w:rsidP="003842FD">
      <w:pPr>
        <w:tabs>
          <w:tab w:val="left" w:pos="3120"/>
        </w:tabs>
        <w:jc w:val="center"/>
        <w:rPr>
          <w:rFonts w:ascii="Arial" w:hAnsi="Arial" w:cs="Arial"/>
          <w:b/>
          <w:bCs/>
        </w:rPr>
      </w:pPr>
      <w:r w:rsidRPr="003842FD">
        <w:rPr>
          <w:rFonts w:ascii="Arial" w:hAnsi="Arial" w:cs="Arial"/>
          <w:b/>
          <w:bCs/>
        </w:rPr>
        <w:t>CONTRAT DE GESTION PUBLIQUE</w:t>
      </w:r>
    </w:p>
    <w:p w14:paraId="7B702D13" w14:textId="77777777" w:rsidR="003842FD" w:rsidRDefault="003842FD" w:rsidP="003842FD">
      <w:pPr>
        <w:tabs>
          <w:tab w:val="left" w:pos="3120"/>
        </w:tabs>
        <w:rPr>
          <w:rFonts w:ascii="Arial" w:hAnsi="Arial" w:cs="Arial"/>
        </w:rPr>
      </w:pPr>
    </w:p>
    <w:p w14:paraId="197E37A7" w14:textId="05229A1F" w:rsidR="003842FD" w:rsidRDefault="003842FD" w:rsidP="00314B7E">
      <w:pPr>
        <w:tabs>
          <w:tab w:val="left" w:pos="3120"/>
        </w:tabs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>Vu l'ordonnance de la Région de Bruxelles-Capitale du 17 juillet 2003 portant le Code</w:t>
      </w:r>
      <w:r>
        <w:rPr>
          <w:rFonts w:ascii="Arial" w:hAnsi="Arial" w:cs="Arial"/>
        </w:rPr>
        <w:t xml:space="preserve"> </w:t>
      </w:r>
      <w:r w:rsidRPr="003842FD">
        <w:rPr>
          <w:rFonts w:ascii="Arial" w:hAnsi="Arial" w:cs="Arial"/>
        </w:rPr>
        <w:t>bruxellois du Logement, plus particulièrement son article 1</w:t>
      </w:r>
      <w:r w:rsidR="00264866">
        <w:rPr>
          <w:rFonts w:ascii="Arial" w:hAnsi="Arial" w:cs="Arial"/>
        </w:rPr>
        <w:t>6</w:t>
      </w:r>
      <w:r w:rsidRPr="003842FD">
        <w:rPr>
          <w:rFonts w:ascii="Arial" w:hAnsi="Arial" w:cs="Arial"/>
        </w:rPr>
        <w:t xml:space="preserve"> ;</w:t>
      </w:r>
    </w:p>
    <w:p w14:paraId="1B7F5B99" w14:textId="4FF1827B" w:rsidR="00442AF9" w:rsidRDefault="00442AF9" w:rsidP="00314B7E">
      <w:pPr>
        <w:tabs>
          <w:tab w:val="left" w:pos="3120"/>
        </w:tabs>
        <w:jc w:val="both"/>
        <w:rPr>
          <w:rFonts w:ascii="Arial" w:hAnsi="Arial" w:cs="Arial"/>
        </w:rPr>
      </w:pPr>
      <w:r w:rsidRPr="5C636956">
        <w:rPr>
          <w:rFonts w:ascii="Arial" w:hAnsi="Arial" w:cs="Arial"/>
        </w:rPr>
        <w:t xml:space="preserve">Vu l’AGRBC du </w:t>
      </w:r>
      <w:r w:rsidR="003C1602">
        <w:rPr>
          <w:rFonts w:ascii="Arial" w:hAnsi="Arial" w:cs="Arial"/>
        </w:rPr>
        <w:t>10 novembre 2022</w:t>
      </w:r>
      <w:r w:rsidRPr="5C636956">
        <w:rPr>
          <w:rFonts w:ascii="Arial" w:hAnsi="Arial" w:cs="Arial"/>
        </w:rPr>
        <w:t xml:space="preserve"> portant exécution des articles 15 à 19 du Code bruxellois du Logement ;</w:t>
      </w:r>
    </w:p>
    <w:p w14:paraId="1A29BDFD" w14:textId="77777777" w:rsidR="003842FD" w:rsidRPr="003842FD" w:rsidRDefault="003842FD" w:rsidP="00314B7E">
      <w:pPr>
        <w:tabs>
          <w:tab w:val="left" w:pos="3120"/>
        </w:tabs>
        <w:jc w:val="both"/>
        <w:rPr>
          <w:rFonts w:ascii="Arial" w:hAnsi="Arial" w:cs="Arial"/>
        </w:rPr>
      </w:pPr>
    </w:p>
    <w:p w14:paraId="4E6A4EDA" w14:textId="37DE0C3F" w:rsidR="003842FD" w:rsidRDefault="003842FD" w:rsidP="00314B7E">
      <w:pPr>
        <w:tabs>
          <w:tab w:val="left" w:pos="3120"/>
        </w:tabs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>IL EST CONCLU</w:t>
      </w:r>
      <w:r w:rsidR="00716B68">
        <w:rPr>
          <w:rFonts w:ascii="Arial" w:hAnsi="Arial" w:cs="Arial"/>
        </w:rPr>
        <w:t xml:space="preserve"> </w:t>
      </w:r>
      <w:r w:rsidR="00716B68" w:rsidRPr="00716B68">
        <w:rPr>
          <w:rFonts w:ascii="Arial" w:hAnsi="Arial" w:cs="Arial"/>
          <w:caps/>
        </w:rPr>
        <w:t>un contrat de gestion publique</w:t>
      </w:r>
      <w:r w:rsidR="008A034A">
        <w:rPr>
          <w:rFonts w:ascii="Arial" w:hAnsi="Arial" w:cs="Arial"/>
          <w:caps/>
        </w:rPr>
        <w:t> </w:t>
      </w:r>
    </w:p>
    <w:p w14:paraId="72B542F9" w14:textId="352EA87E" w:rsidR="008A034A" w:rsidRDefault="008A034A" w:rsidP="00314B7E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POUR L</w:t>
      </w:r>
      <w:r w:rsidR="004C10C2">
        <w:rPr>
          <w:rFonts w:ascii="Arial" w:hAnsi="Arial" w:cs="Arial"/>
        </w:rPr>
        <w:t>E BIEN</w:t>
      </w:r>
    </w:p>
    <w:tbl>
      <w:tblPr>
        <w:tblW w:w="0" w:type="auto"/>
        <w:jc w:val="center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896"/>
        <w:gridCol w:w="1692"/>
        <w:gridCol w:w="2552"/>
      </w:tblGrid>
      <w:tr w:rsidR="008A034A" w:rsidRPr="00E13436" w14:paraId="55992A59" w14:textId="77777777" w:rsidTr="00915234">
        <w:trPr>
          <w:trHeight w:val="218"/>
          <w:jc w:val="center"/>
        </w:trPr>
        <w:tc>
          <w:tcPr>
            <w:tcW w:w="1706" w:type="dxa"/>
          </w:tcPr>
          <w:p w14:paraId="3B467CC4" w14:textId="77777777" w:rsidR="008A034A" w:rsidRPr="00187454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7140" w:type="dxa"/>
            <w:gridSpan w:val="3"/>
          </w:tcPr>
          <w:p w14:paraId="1A2D4412" w14:textId="77777777" w:rsidR="008A034A" w:rsidRPr="00187454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34A" w:rsidRPr="00187454" w14:paraId="534A3E13" w14:textId="77777777" w:rsidTr="00915234">
        <w:trPr>
          <w:trHeight w:val="228"/>
          <w:jc w:val="center"/>
        </w:trPr>
        <w:tc>
          <w:tcPr>
            <w:tcW w:w="1706" w:type="dxa"/>
          </w:tcPr>
          <w:p w14:paraId="6FFA80EE" w14:textId="77777777" w:rsidR="008A034A" w:rsidRPr="00187454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b/>
                <w:sz w:val="20"/>
                <w:szCs w:val="20"/>
                <w:lang w:val="fr-FR"/>
              </w:rPr>
              <w:t>CODE POSTAL</w:t>
            </w:r>
          </w:p>
        </w:tc>
        <w:tc>
          <w:tcPr>
            <w:tcW w:w="2896" w:type="dxa"/>
          </w:tcPr>
          <w:p w14:paraId="78311A2D" w14:textId="77777777" w:rsidR="008A034A" w:rsidRPr="00187454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92" w:type="dxa"/>
          </w:tcPr>
          <w:p w14:paraId="0EC629F6" w14:textId="77777777" w:rsidR="008A034A" w:rsidRPr="00187454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b/>
                <w:sz w:val="20"/>
                <w:szCs w:val="20"/>
                <w:lang w:val="fr-FR"/>
              </w:rPr>
              <w:t>COMMUNE</w:t>
            </w:r>
          </w:p>
        </w:tc>
        <w:tc>
          <w:tcPr>
            <w:tcW w:w="2552" w:type="dxa"/>
          </w:tcPr>
          <w:p w14:paraId="63446E59" w14:textId="77777777" w:rsidR="008A034A" w:rsidRPr="00187454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34A" w:rsidRPr="00187454" w14:paraId="425EFAE5" w14:textId="77777777" w:rsidTr="00915234">
        <w:trPr>
          <w:trHeight w:val="228"/>
          <w:jc w:val="center"/>
        </w:trPr>
        <w:tc>
          <w:tcPr>
            <w:tcW w:w="1706" w:type="dxa"/>
          </w:tcPr>
          <w:p w14:paraId="623C2E66" w14:textId="77777777" w:rsidR="008A034A" w:rsidRPr="005454C1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5454C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Etage/coté/N° d'identification</w:t>
            </w:r>
          </w:p>
        </w:tc>
        <w:tc>
          <w:tcPr>
            <w:tcW w:w="2896" w:type="dxa"/>
          </w:tcPr>
          <w:p w14:paraId="39CCF48B" w14:textId="77777777" w:rsidR="008A034A" w:rsidRPr="005454C1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92" w:type="dxa"/>
          </w:tcPr>
          <w:p w14:paraId="06CE4B25" w14:textId="77777777" w:rsidR="008A034A" w:rsidRPr="005454C1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5454C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uméro de matrice cadastrale</w:t>
            </w:r>
          </w:p>
        </w:tc>
        <w:tc>
          <w:tcPr>
            <w:tcW w:w="2552" w:type="dxa"/>
          </w:tcPr>
          <w:p w14:paraId="33258B55" w14:textId="77777777" w:rsidR="008A034A" w:rsidRPr="00187454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34A" w:rsidRPr="00187454" w14:paraId="5F649FD7" w14:textId="77777777" w:rsidTr="00915234">
        <w:trPr>
          <w:trHeight w:val="228"/>
          <w:jc w:val="center"/>
        </w:trPr>
        <w:tc>
          <w:tcPr>
            <w:tcW w:w="1706" w:type="dxa"/>
          </w:tcPr>
          <w:p w14:paraId="50CBF3D0" w14:textId="77777777" w:rsidR="008A034A" w:rsidRPr="00465ED6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13436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Pr="00187454">
              <w:rPr>
                <w:rFonts w:ascii="Arial" w:hAnsi="Arial" w:cs="Arial"/>
                <w:sz w:val="20"/>
                <w:szCs w:val="20"/>
                <w:lang w:val="fr-FR"/>
              </w:rPr>
              <w:t>ype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187454">
              <w:rPr>
                <w:rFonts w:ascii="Arial" w:hAnsi="Arial" w:cs="Arial"/>
                <w:sz w:val="20"/>
                <w:szCs w:val="20"/>
                <w:lang w:val="fr-FR"/>
              </w:rPr>
              <w:t>de logement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  <w:t xml:space="preserve">(Studio, App. 2 chambres, …)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  <w:t>et nombre :</w:t>
            </w:r>
          </w:p>
        </w:tc>
        <w:tc>
          <w:tcPr>
            <w:tcW w:w="2896" w:type="dxa"/>
          </w:tcPr>
          <w:p w14:paraId="3B555D7C" w14:textId="77777777" w:rsidR="008A034A" w:rsidRPr="005454C1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92" w:type="dxa"/>
          </w:tcPr>
          <w:p w14:paraId="54F03F9A" w14:textId="77777777" w:rsidR="008A034A" w:rsidRPr="00EE55AC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trike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sz w:val="20"/>
                <w:szCs w:val="20"/>
                <w:lang w:val="fr-FR"/>
              </w:rPr>
              <w:t>Logement meublé ?</w:t>
            </w:r>
          </w:p>
        </w:tc>
        <w:tc>
          <w:tcPr>
            <w:tcW w:w="2552" w:type="dxa"/>
          </w:tcPr>
          <w:p w14:paraId="1FC4E3D2" w14:textId="77777777" w:rsidR="008A034A" w:rsidRPr="00442AF9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2AF9">
              <w:rPr>
                <w:rFonts w:ascii="Arial" w:hAnsi="Arial" w:cs="Arial"/>
                <w:sz w:val="20"/>
                <w:szCs w:val="20"/>
                <w:lang w:val="fr-FR"/>
              </w:rPr>
              <w:t>Oui - Non</w:t>
            </w:r>
          </w:p>
        </w:tc>
      </w:tr>
    </w:tbl>
    <w:p w14:paraId="5F5FE705" w14:textId="77777777" w:rsidR="003842FD" w:rsidRPr="003842FD" w:rsidRDefault="003842FD" w:rsidP="00314B7E">
      <w:pPr>
        <w:tabs>
          <w:tab w:val="left" w:pos="3120"/>
        </w:tabs>
        <w:jc w:val="both"/>
        <w:rPr>
          <w:rFonts w:ascii="Arial" w:hAnsi="Arial" w:cs="Arial"/>
        </w:rPr>
      </w:pPr>
    </w:p>
    <w:p w14:paraId="0F29DE12" w14:textId="77777777" w:rsidR="000645A1" w:rsidRDefault="000645A1" w:rsidP="00314B7E">
      <w:pPr>
        <w:tabs>
          <w:tab w:val="left" w:pos="3120"/>
        </w:tabs>
        <w:jc w:val="both"/>
        <w:rPr>
          <w:rFonts w:ascii="Arial" w:hAnsi="Arial" w:cs="Arial"/>
        </w:rPr>
      </w:pPr>
    </w:p>
    <w:p w14:paraId="7D2EA53F" w14:textId="721E4AD6" w:rsidR="003842FD" w:rsidRPr="008A034A" w:rsidRDefault="003842FD" w:rsidP="00314B7E">
      <w:pPr>
        <w:tabs>
          <w:tab w:val="left" w:pos="3120"/>
        </w:tabs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 xml:space="preserve">ENTRE </w:t>
      </w:r>
    </w:p>
    <w:p w14:paraId="101E2C7A" w14:textId="0866884C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  <w:sz w:val="24"/>
          <w:szCs w:val="24"/>
        </w:rPr>
        <w:t xml:space="preserve">1. </w:t>
      </w:r>
      <w:r w:rsidRPr="008A034A">
        <w:rPr>
          <w:rFonts w:ascii="Arial" w:hAnsi="Arial" w:cs="Arial"/>
          <w:smallCaps/>
          <w:sz w:val="24"/>
          <w:szCs w:val="24"/>
        </w:rPr>
        <w:t>Le Mandataire </w:t>
      </w:r>
      <w:r w:rsidRPr="008A034A">
        <w:rPr>
          <w:rFonts w:ascii="Arial" w:hAnsi="Arial" w:cs="Arial"/>
          <w:smallCaps/>
        </w:rPr>
        <w:t>:</w:t>
      </w:r>
    </w:p>
    <w:p w14:paraId="3FF3170A" w14:textId="3B015048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Opérateur de gestion publique (art. 2, §1er, 8° de l'ordonnance portant le Code bruxellois du Logement):………………..………………………………………………………………………………………………...…………………………………………………………………………………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Arial" w:hAnsi="Arial" w:cs="Arial"/>
        </w:rPr>
        <w:t>…...</w:t>
      </w:r>
    </w:p>
    <w:p w14:paraId="6BC7AFD3" w14:textId="6F9786AB" w:rsidR="008A034A" w:rsidRPr="008A034A" w:rsidRDefault="008A034A" w:rsidP="00D51FCF">
      <w:pPr>
        <w:spacing w:after="120" w:line="240" w:lineRule="auto"/>
        <w:rPr>
          <w:rFonts w:ascii="Arial" w:hAnsi="Arial" w:cs="Arial"/>
        </w:rPr>
      </w:pPr>
      <w:r w:rsidRPr="008A034A">
        <w:rPr>
          <w:rFonts w:ascii="Arial" w:hAnsi="Arial" w:cs="Arial"/>
        </w:rPr>
        <w:t>Dont le siège social est sis à (code postal, localité)</w:t>
      </w:r>
      <w:r w:rsidR="00D51FCF">
        <w:rPr>
          <w:rFonts w:ascii="Arial" w:hAnsi="Arial" w:cs="Arial"/>
        </w:rPr>
        <w:t xml:space="preserve"> ..</w:t>
      </w:r>
      <w:r w:rsidRPr="008A034A">
        <w:rPr>
          <w:rFonts w:ascii="Arial" w:hAnsi="Arial" w:cs="Arial"/>
        </w:rPr>
        <w:t>……………………………………………..</w:t>
      </w:r>
    </w:p>
    <w:p w14:paraId="66B11FA5" w14:textId="4120C02E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 xml:space="preserve">(adresse, n°) </w:t>
      </w:r>
      <w:r w:rsidR="00D51FCF">
        <w:rPr>
          <w:rFonts w:ascii="Arial" w:hAnsi="Arial" w:cs="Arial"/>
        </w:rPr>
        <w:t>…...</w:t>
      </w:r>
      <w:r w:rsidRPr="008A034A">
        <w:rPr>
          <w:rFonts w:ascii="Arial" w:hAnsi="Arial" w:cs="Arial"/>
        </w:rPr>
        <w:t>………………………………………………………………………………………</w:t>
      </w:r>
    </w:p>
    <w:p w14:paraId="3417EFA8" w14:textId="62DA50A5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…………………………………………………………………………………………………………</w:t>
      </w:r>
      <w:r w:rsidR="00D51FCF">
        <w:rPr>
          <w:rFonts w:ascii="Arial" w:hAnsi="Arial" w:cs="Arial"/>
        </w:rPr>
        <w:t>...</w:t>
      </w:r>
    </w:p>
    <w:p w14:paraId="1551DD65" w14:textId="39F5CE4C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Et dont le numéro d’entreprise est……………………………………………………………………</w:t>
      </w:r>
    </w:p>
    <w:p w14:paraId="2840B0D4" w14:textId="1835D3AE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Ici représenté par ......................................................................................................................</w:t>
      </w:r>
    </w:p>
    <w:p w14:paraId="1042EA2C" w14:textId="77777777" w:rsidR="000645A1" w:rsidRDefault="008A034A" w:rsidP="008A034A">
      <w:pPr>
        <w:spacing w:after="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br/>
      </w:r>
    </w:p>
    <w:p w14:paraId="2A1ED7AE" w14:textId="77777777" w:rsidR="000645A1" w:rsidRDefault="000645A1" w:rsidP="008A034A">
      <w:pPr>
        <w:spacing w:after="0" w:line="240" w:lineRule="auto"/>
        <w:jc w:val="both"/>
        <w:rPr>
          <w:rFonts w:ascii="Arial" w:hAnsi="Arial" w:cs="Arial"/>
        </w:rPr>
      </w:pPr>
    </w:p>
    <w:p w14:paraId="7DD17DB9" w14:textId="77777777" w:rsidR="000645A1" w:rsidRDefault="000645A1" w:rsidP="008A034A">
      <w:pPr>
        <w:spacing w:after="0" w:line="240" w:lineRule="auto"/>
        <w:jc w:val="both"/>
        <w:rPr>
          <w:rFonts w:ascii="Arial" w:hAnsi="Arial" w:cs="Arial"/>
        </w:rPr>
      </w:pPr>
    </w:p>
    <w:p w14:paraId="54CC6E7C" w14:textId="7C44FE02" w:rsidR="008A034A" w:rsidRPr="008A034A" w:rsidRDefault="008A034A" w:rsidP="008A034A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  <w:r w:rsidRPr="008A034A">
        <w:rPr>
          <w:rFonts w:ascii="Arial" w:hAnsi="Arial" w:cs="Arial"/>
        </w:rPr>
        <w:lastRenderedPageBreak/>
        <w:t>ET</w:t>
      </w:r>
    </w:p>
    <w:p w14:paraId="6474AE46" w14:textId="49A1BAF9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br/>
      </w:r>
      <w:r w:rsidRPr="008A034A">
        <w:rPr>
          <w:rFonts w:ascii="Arial" w:hAnsi="Arial" w:cs="Arial"/>
          <w:sz w:val="24"/>
          <w:szCs w:val="24"/>
        </w:rPr>
        <w:t xml:space="preserve">2. </w:t>
      </w:r>
      <w:r w:rsidRPr="008A034A">
        <w:rPr>
          <w:rFonts w:ascii="Arial" w:hAnsi="Arial" w:cs="Arial"/>
          <w:smallCaps/>
          <w:sz w:val="24"/>
          <w:szCs w:val="24"/>
        </w:rPr>
        <w:t>Le Mandant :</w:t>
      </w:r>
    </w:p>
    <w:p w14:paraId="5EB7D490" w14:textId="4CCBC087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□ S’il s’agit d’une personne physique (nom, prénom, n° de registre national)...............................................................................................................</w:t>
      </w:r>
      <w:r w:rsidR="006B3D2B">
        <w:rPr>
          <w:rFonts w:ascii="Arial" w:hAnsi="Arial" w:cs="Arial"/>
        </w:rPr>
        <w:t>.....................</w:t>
      </w:r>
      <w:r w:rsidRPr="008A034A">
        <w:rPr>
          <w:rFonts w:ascii="Arial" w:hAnsi="Arial" w:cs="Arial"/>
        </w:rPr>
        <w:t>.……………………………………………………………………………………………………….......</w:t>
      </w:r>
    </w:p>
    <w:p w14:paraId="544EB641" w14:textId="633BDCE7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Adresse …………………………………………………………………………………………………</w:t>
      </w:r>
      <w:r w:rsidR="00D51FCF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D51FCF">
        <w:rPr>
          <w:rFonts w:ascii="Arial" w:hAnsi="Arial" w:cs="Arial"/>
        </w:rPr>
        <w:br/>
      </w:r>
    </w:p>
    <w:p w14:paraId="6D97C1D8" w14:textId="1AE0272A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□ S’il s’agit d’une personne morale (dénomination sociale de la personne morale) : ……………………..………………………………………………………………………………</w:t>
      </w:r>
      <w:r w:rsidR="00D51FCF">
        <w:rPr>
          <w:rFonts w:ascii="Arial" w:hAnsi="Arial" w:cs="Arial"/>
        </w:rPr>
        <w:t>……..</w:t>
      </w:r>
    </w:p>
    <w:p w14:paraId="71F46B1C" w14:textId="58989256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Dont le siège social est sis à (code postal, localité) …………………………………………………</w:t>
      </w:r>
    </w:p>
    <w:p w14:paraId="48BE03E3" w14:textId="26B512D0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(adresse, n°) ………………………………</w:t>
      </w:r>
      <w:r w:rsidR="00D51FCF">
        <w:rPr>
          <w:rFonts w:ascii="Arial" w:hAnsi="Arial" w:cs="Arial"/>
        </w:rPr>
        <w:t>….</w:t>
      </w:r>
      <w:r w:rsidRPr="008A034A">
        <w:rPr>
          <w:rFonts w:ascii="Arial" w:hAnsi="Arial" w:cs="Arial"/>
        </w:rPr>
        <w:t>…………………………………………………………</w:t>
      </w:r>
    </w:p>
    <w:p w14:paraId="3CA7F8E7" w14:textId="4C5CDBC8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…………………………………………………………………………………………………………</w:t>
      </w:r>
      <w:r w:rsidR="00D51FCF">
        <w:rPr>
          <w:rFonts w:ascii="Arial" w:hAnsi="Arial" w:cs="Arial"/>
        </w:rPr>
        <w:t>…</w:t>
      </w:r>
    </w:p>
    <w:p w14:paraId="13047CCE" w14:textId="05C26B10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Et dont le numéro d’entreprise est……………………………………………………………………</w:t>
      </w:r>
    </w:p>
    <w:p w14:paraId="2E3497DF" w14:textId="037962EA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Ici représentée par .......................................................................................................</w:t>
      </w:r>
      <w:r w:rsidR="00D51FCF">
        <w:rPr>
          <w:rFonts w:ascii="Arial" w:hAnsi="Arial" w:cs="Arial"/>
        </w:rPr>
        <w:t>.</w:t>
      </w:r>
      <w:r w:rsidRPr="008A034A">
        <w:rPr>
          <w:rFonts w:ascii="Arial" w:hAnsi="Arial" w:cs="Arial"/>
        </w:rPr>
        <w:t>.............</w:t>
      </w:r>
    </w:p>
    <w:p w14:paraId="3CF36447" w14:textId="264C6DC7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Adresse :……………………………………………………………………………………………………………</w:t>
      </w:r>
      <w:r w:rsidR="00D51FCF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C2491B2" w14:textId="7511D20E" w:rsidR="003842FD" w:rsidRPr="008A034A" w:rsidRDefault="00D51FCF" w:rsidP="00314B7E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A034A" w:rsidRPr="008A034A">
        <w:rPr>
          <w:rFonts w:ascii="Arial" w:hAnsi="Arial" w:cs="Arial"/>
        </w:rPr>
        <w:t>T</w:t>
      </w:r>
      <w:r w:rsidR="003842FD" w:rsidRPr="008A034A">
        <w:rPr>
          <w:rFonts w:ascii="Arial" w:hAnsi="Arial" w:cs="Arial"/>
        </w:rPr>
        <w:t xml:space="preserve">itulaire d'un droit réel </w:t>
      </w:r>
      <w:r w:rsidR="008A034A" w:rsidRPr="008A034A">
        <w:rPr>
          <w:rFonts w:ascii="Arial" w:hAnsi="Arial" w:cs="Arial"/>
        </w:rPr>
        <w:t xml:space="preserve">sur </w:t>
      </w:r>
      <w:r w:rsidR="004C10C2">
        <w:rPr>
          <w:rFonts w:ascii="Arial" w:hAnsi="Arial" w:cs="Arial"/>
        </w:rPr>
        <w:t>le BIEN</w:t>
      </w:r>
      <w:r w:rsidR="008A034A" w:rsidRPr="008A034A">
        <w:rPr>
          <w:rFonts w:ascii="Arial" w:hAnsi="Arial" w:cs="Arial"/>
        </w:rPr>
        <w:t xml:space="preserve"> de : </w:t>
      </w:r>
      <w:r w:rsidR="003842FD" w:rsidRPr="008A034A">
        <w:rPr>
          <w:rFonts w:ascii="Arial" w:hAnsi="Arial" w:cs="Arial"/>
        </w:rPr>
        <w:t>propriété /</w:t>
      </w:r>
      <w:r w:rsidR="006E09A9">
        <w:rPr>
          <w:rFonts w:ascii="Arial" w:hAnsi="Arial" w:cs="Arial"/>
        </w:rPr>
        <w:t>nue-propriété/</w:t>
      </w:r>
      <w:r w:rsidR="007903B7" w:rsidRPr="008A034A">
        <w:rPr>
          <w:rFonts w:ascii="Arial" w:hAnsi="Arial" w:cs="Arial"/>
        </w:rPr>
        <w:t xml:space="preserve"> </w:t>
      </w:r>
      <w:r w:rsidR="003842FD" w:rsidRPr="008A034A">
        <w:rPr>
          <w:rFonts w:ascii="Arial" w:hAnsi="Arial" w:cs="Arial"/>
        </w:rPr>
        <w:t xml:space="preserve">usufruit </w:t>
      </w:r>
      <w:r w:rsidR="00A73937">
        <w:rPr>
          <w:rFonts w:ascii="Arial" w:hAnsi="Arial" w:cs="Arial"/>
        </w:rPr>
        <w:t>/</w:t>
      </w:r>
      <w:r w:rsidR="00B71844">
        <w:rPr>
          <w:rFonts w:ascii="Arial" w:hAnsi="Arial" w:cs="Arial"/>
        </w:rPr>
        <w:t xml:space="preserve"> </w:t>
      </w:r>
      <w:r w:rsidR="003842FD" w:rsidRPr="008A034A">
        <w:rPr>
          <w:rFonts w:ascii="Arial" w:hAnsi="Arial" w:cs="Arial"/>
        </w:rPr>
        <w:t>usage</w:t>
      </w:r>
      <w:r w:rsidR="00AF3597" w:rsidRPr="008A034A">
        <w:rPr>
          <w:rFonts w:ascii="Arial" w:hAnsi="Arial" w:cs="Arial"/>
        </w:rPr>
        <w:t xml:space="preserve"> </w:t>
      </w:r>
      <w:r w:rsidR="003842FD" w:rsidRPr="008A034A">
        <w:rPr>
          <w:rFonts w:ascii="Arial" w:hAnsi="Arial" w:cs="Arial"/>
        </w:rPr>
        <w:t>/ habitation</w:t>
      </w:r>
      <w:r w:rsidR="007903B7" w:rsidRPr="008A034A">
        <w:rPr>
          <w:rFonts w:ascii="Arial" w:hAnsi="Arial" w:cs="Arial"/>
        </w:rPr>
        <w:t xml:space="preserve"> </w:t>
      </w:r>
      <w:r w:rsidR="003842FD" w:rsidRPr="008A034A">
        <w:rPr>
          <w:rFonts w:ascii="Arial" w:hAnsi="Arial" w:cs="Arial"/>
        </w:rPr>
        <w:t>/</w:t>
      </w:r>
      <w:r w:rsidR="008A034A" w:rsidRPr="008A034A">
        <w:rPr>
          <w:rFonts w:ascii="Arial" w:hAnsi="Arial" w:cs="Arial"/>
        </w:rPr>
        <w:t xml:space="preserve"> </w:t>
      </w:r>
      <w:r w:rsidR="003842FD" w:rsidRPr="008A034A">
        <w:rPr>
          <w:rFonts w:ascii="Arial" w:hAnsi="Arial" w:cs="Arial"/>
        </w:rPr>
        <w:t>emphytéose</w:t>
      </w:r>
      <w:r w:rsidR="006E09A9">
        <w:rPr>
          <w:rFonts w:ascii="Arial" w:hAnsi="Arial" w:cs="Arial"/>
        </w:rPr>
        <w:t>/superficie.</w:t>
      </w:r>
    </w:p>
    <w:p w14:paraId="09AFF577" w14:textId="77777777" w:rsidR="00D51FCF" w:rsidRDefault="00D51FCF" w:rsidP="00314B7E">
      <w:pPr>
        <w:tabs>
          <w:tab w:val="left" w:pos="3120"/>
        </w:tabs>
        <w:jc w:val="both"/>
        <w:rPr>
          <w:rFonts w:ascii="Arial" w:hAnsi="Arial" w:cs="Arial"/>
          <w:u w:val="single"/>
        </w:rPr>
      </w:pPr>
    </w:p>
    <w:p w14:paraId="61F62A23" w14:textId="670A1AB8" w:rsidR="003842FD" w:rsidRPr="00187454" w:rsidRDefault="003842FD" w:rsidP="00314B7E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00187454">
        <w:rPr>
          <w:rFonts w:ascii="Arial" w:hAnsi="Arial" w:cs="Arial"/>
          <w:u w:val="single"/>
        </w:rPr>
        <w:t>Art. 1</w:t>
      </w:r>
      <w:r w:rsidRPr="0098551D">
        <w:rPr>
          <w:rFonts w:ascii="Arial" w:hAnsi="Arial" w:cs="Arial"/>
          <w:u w:val="single"/>
          <w:vertAlign w:val="superscript"/>
        </w:rPr>
        <w:t>er</w:t>
      </w:r>
      <w:r w:rsidR="0098551D">
        <w:rPr>
          <w:rFonts w:ascii="Arial" w:hAnsi="Arial" w:cs="Arial"/>
          <w:u w:val="single"/>
        </w:rPr>
        <w:t xml:space="preserve"> - Loyer</w:t>
      </w:r>
    </w:p>
    <w:p w14:paraId="226B5883" w14:textId="1AA653DC" w:rsidR="00D95735" w:rsidRPr="00D95735" w:rsidRDefault="00D95735" w:rsidP="00D95735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C10C2">
        <w:rPr>
          <w:rFonts w:ascii="Arial" w:hAnsi="Arial" w:cs="Arial"/>
        </w:rPr>
        <w:t>e bien</w:t>
      </w:r>
      <w:r w:rsidRPr="00D95735">
        <w:rPr>
          <w:rFonts w:ascii="Arial" w:hAnsi="Arial" w:cs="Arial"/>
        </w:rPr>
        <w:t xml:space="preserve"> est proposé à la location </w:t>
      </w:r>
      <w:r w:rsidR="00461440" w:rsidRPr="00D95735">
        <w:rPr>
          <w:rFonts w:ascii="Arial" w:hAnsi="Arial" w:cs="Arial"/>
        </w:rPr>
        <w:t>aux conditions du logement social</w:t>
      </w:r>
      <w:r w:rsidR="00461440">
        <w:rPr>
          <w:rFonts w:ascii="Arial" w:hAnsi="Arial" w:cs="Arial"/>
        </w:rPr>
        <w:t xml:space="preserve"> </w:t>
      </w:r>
      <w:r w:rsidRPr="00D95735">
        <w:rPr>
          <w:rFonts w:ascii="Arial" w:hAnsi="Arial" w:cs="Arial"/>
        </w:rPr>
        <w:t>moyennant un loyer</w:t>
      </w:r>
      <w:r>
        <w:rPr>
          <w:rFonts w:ascii="Arial" w:hAnsi="Arial" w:cs="Arial"/>
        </w:rPr>
        <w:t xml:space="preserve"> de </w:t>
      </w:r>
      <w:r w:rsidRPr="00442AF9">
        <w:rPr>
          <w:rFonts w:ascii="Arial" w:hAnsi="Arial" w:cs="Arial"/>
          <w:b/>
          <w:bCs/>
        </w:rPr>
        <w:t>………  euros</w:t>
      </w:r>
      <w:r>
        <w:rPr>
          <w:rFonts w:ascii="Arial" w:hAnsi="Arial" w:cs="Arial"/>
        </w:rPr>
        <w:t xml:space="preserve"> </w:t>
      </w:r>
      <w:r w:rsidR="00823241">
        <w:rPr>
          <w:rFonts w:ascii="Arial" w:hAnsi="Arial" w:cs="Arial"/>
        </w:rPr>
        <w:t>conforme aux</w:t>
      </w:r>
      <w:r w:rsidRPr="00D95735">
        <w:rPr>
          <w:rFonts w:ascii="Arial" w:hAnsi="Arial" w:cs="Arial"/>
        </w:rPr>
        <w:t xml:space="preserve"> montants maximums prévus à l’article </w:t>
      </w:r>
      <w:r w:rsidRPr="004327D2">
        <w:rPr>
          <w:rFonts w:ascii="Arial" w:hAnsi="Arial" w:cs="Arial"/>
        </w:rPr>
        <w:t xml:space="preserve">16 §1er de l’AGRBC du 17 décembre 2015 relatif aux </w:t>
      </w:r>
      <w:r w:rsidR="00461440" w:rsidRPr="004327D2">
        <w:rPr>
          <w:rFonts w:ascii="Arial" w:hAnsi="Arial" w:cs="Arial"/>
        </w:rPr>
        <w:t>Agences Immobilières Sociales</w:t>
      </w:r>
      <w:r w:rsidRPr="004327D2">
        <w:rPr>
          <w:rFonts w:ascii="Arial" w:hAnsi="Arial" w:cs="Arial"/>
        </w:rPr>
        <w:t>.</w:t>
      </w:r>
    </w:p>
    <w:p w14:paraId="0B2F529D" w14:textId="26AE081C" w:rsidR="00D95735" w:rsidRPr="00D95735" w:rsidRDefault="00D95735" w:rsidP="00D95735">
      <w:pPr>
        <w:tabs>
          <w:tab w:val="left" w:pos="3120"/>
        </w:tabs>
        <w:jc w:val="both"/>
        <w:rPr>
          <w:rFonts w:ascii="Arial" w:hAnsi="Arial" w:cs="Arial"/>
        </w:rPr>
      </w:pPr>
      <w:r w:rsidRPr="00461440">
        <w:rPr>
          <w:rFonts w:ascii="Arial" w:hAnsi="Arial" w:cs="Arial"/>
        </w:rPr>
        <w:t>Ce</w:t>
      </w:r>
      <w:r w:rsidR="00461440" w:rsidRPr="00461440">
        <w:rPr>
          <w:rFonts w:ascii="Arial" w:hAnsi="Arial" w:cs="Arial"/>
        </w:rPr>
        <w:t xml:space="preserve"> loyer est</w:t>
      </w:r>
      <w:r w:rsidRPr="00461440">
        <w:rPr>
          <w:rFonts w:ascii="Arial" w:hAnsi="Arial" w:cs="Arial"/>
        </w:rPr>
        <w:t xml:space="preserve"> indexé tel que prescrit à l’article 20 de l’arrêté susmentionné. </w:t>
      </w:r>
      <w:r w:rsidR="004327D2" w:rsidRPr="004327D2">
        <w:rPr>
          <w:rFonts w:ascii="Arial" w:hAnsi="Arial" w:cs="Arial"/>
        </w:rPr>
        <w:t xml:space="preserve">Les montants repris </w:t>
      </w:r>
      <w:r w:rsidR="004327D2">
        <w:rPr>
          <w:rFonts w:ascii="Arial" w:hAnsi="Arial" w:cs="Arial"/>
        </w:rPr>
        <w:t xml:space="preserve">sont </w:t>
      </w:r>
      <w:r w:rsidR="004327D2" w:rsidRPr="004327D2">
        <w:rPr>
          <w:rFonts w:ascii="Arial" w:hAnsi="Arial" w:cs="Arial"/>
        </w:rPr>
        <w:t>indexés chaque année au 1er janvier en application de la formule d'indexation suivante : le nouveau montant est égal au montant à indexer multiplié par l'indice santé du mois d'août de l'année précédant l'année de révision divisé par l'indice santé du mois d'août 2015. L'année de base de l'indice santé est 2013.</w:t>
      </w:r>
    </w:p>
    <w:p w14:paraId="7E567DA4" w14:textId="097E91F1" w:rsidR="004327D2" w:rsidRDefault="00D95735" w:rsidP="00D95735">
      <w:pPr>
        <w:tabs>
          <w:tab w:val="left" w:pos="3120"/>
        </w:tabs>
        <w:jc w:val="both"/>
        <w:rPr>
          <w:rFonts w:ascii="Arial" w:hAnsi="Arial" w:cs="Arial"/>
        </w:rPr>
      </w:pPr>
      <w:r w:rsidRPr="00442AF9">
        <w:rPr>
          <w:rFonts w:ascii="Arial" w:hAnsi="Arial" w:cs="Arial"/>
        </w:rPr>
        <w:t xml:space="preserve">Le loyer perçu par </w:t>
      </w:r>
      <w:r w:rsidR="00465ED6">
        <w:rPr>
          <w:rFonts w:ascii="Arial" w:hAnsi="Arial" w:cs="Arial"/>
        </w:rPr>
        <w:t>le mandataire</w:t>
      </w:r>
      <w:r w:rsidRPr="00442AF9">
        <w:rPr>
          <w:rFonts w:ascii="Arial" w:hAnsi="Arial" w:cs="Arial"/>
        </w:rPr>
        <w:t xml:space="preserve"> </w:t>
      </w:r>
      <w:r w:rsidR="00AF3597" w:rsidRPr="00442AF9">
        <w:rPr>
          <w:rFonts w:ascii="Arial" w:hAnsi="Arial" w:cs="Arial"/>
        </w:rPr>
        <w:t xml:space="preserve">est </w:t>
      </w:r>
      <w:r w:rsidRPr="00442AF9">
        <w:rPr>
          <w:rFonts w:ascii="Arial" w:hAnsi="Arial" w:cs="Arial"/>
        </w:rPr>
        <w:t xml:space="preserve">transmis au </w:t>
      </w:r>
      <w:r w:rsidR="00A67BAA" w:rsidRPr="00A67BAA">
        <w:rPr>
          <w:rFonts w:ascii="Arial" w:hAnsi="Arial" w:cs="Arial"/>
        </w:rPr>
        <w:t>mandant</w:t>
      </w:r>
      <w:r w:rsidRPr="00442AF9">
        <w:rPr>
          <w:rFonts w:ascii="Arial" w:hAnsi="Arial" w:cs="Arial"/>
        </w:rPr>
        <w:t xml:space="preserve"> après déduction des charges et des frais remboursabl</w:t>
      </w:r>
      <w:r w:rsidRPr="00562818">
        <w:rPr>
          <w:rFonts w:ascii="Arial" w:hAnsi="Arial" w:cs="Arial"/>
        </w:rPr>
        <w:t xml:space="preserve">es repris </w:t>
      </w:r>
      <w:r w:rsidR="00823241" w:rsidRPr="00562818">
        <w:rPr>
          <w:rFonts w:ascii="Arial" w:hAnsi="Arial" w:cs="Arial"/>
        </w:rPr>
        <w:t>aux articles</w:t>
      </w:r>
      <w:r w:rsidR="00562818" w:rsidRPr="00562818">
        <w:rPr>
          <w:rFonts w:ascii="Arial" w:hAnsi="Arial" w:cs="Arial"/>
        </w:rPr>
        <w:t xml:space="preserve"> 2 à </w:t>
      </w:r>
      <w:r w:rsidR="00ED1EF9">
        <w:rPr>
          <w:rFonts w:ascii="Arial" w:hAnsi="Arial" w:cs="Arial"/>
        </w:rPr>
        <w:t>5</w:t>
      </w:r>
      <w:r w:rsidRPr="00562818">
        <w:rPr>
          <w:rFonts w:ascii="Arial" w:hAnsi="Arial" w:cs="Arial"/>
        </w:rPr>
        <w:t xml:space="preserve"> du présent contrat.</w:t>
      </w:r>
    </w:p>
    <w:p w14:paraId="3B132CA4" w14:textId="50C0A57C" w:rsidR="00562818" w:rsidRPr="00D95735" w:rsidRDefault="005E3DDE" w:rsidP="00D95735">
      <w:pPr>
        <w:tabs>
          <w:tab w:val="left" w:pos="3120"/>
        </w:tabs>
        <w:jc w:val="both"/>
        <w:rPr>
          <w:rFonts w:ascii="Arial" w:hAnsi="Arial" w:cs="Arial"/>
        </w:rPr>
      </w:pPr>
      <w:bookmarkStart w:id="0" w:name="_Hlk98856333"/>
      <w:r w:rsidRPr="003842FD">
        <w:rPr>
          <w:rFonts w:ascii="Arial" w:hAnsi="Arial" w:cs="Arial"/>
        </w:rPr>
        <w:t xml:space="preserve">Ce règlement pourra s'opérer sur le compte bancaire n°.............................. ouvert au nom du </w:t>
      </w:r>
      <w:r w:rsidR="00A67BAA" w:rsidRPr="00A67BAA">
        <w:rPr>
          <w:rFonts w:ascii="Arial" w:hAnsi="Arial" w:cs="Arial"/>
        </w:rPr>
        <w:t>mandant</w:t>
      </w:r>
      <w:r w:rsidR="00562818" w:rsidRPr="00465ED6">
        <w:rPr>
          <w:rFonts w:ascii="Arial" w:hAnsi="Arial" w:cs="Arial"/>
        </w:rPr>
        <w:t>, au plus tard le 10</w:t>
      </w:r>
      <w:r w:rsidR="00562818" w:rsidRPr="00465ED6">
        <w:rPr>
          <w:rFonts w:ascii="Arial" w:hAnsi="Arial" w:cs="Arial"/>
          <w:vertAlign w:val="superscript"/>
        </w:rPr>
        <w:t>e</w:t>
      </w:r>
      <w:r w:rsidR="00562818" w:rsidRPr="00465ED6">
        <w:rPr>
          <w:rFonts w:ascii="Arial" w:hAnsi="Arial" w:cs="Arial"/>
        </w:rPr>
        <w:t xml:space="preserve"> jour du mois </w:t>
      </w:r>
      <w:r w:rsidR="0034597E" w:rsidRPr="00465ED6">
        <w:rPr>
          <w:rFonts w:ascii="Arial" w:hAnsi="Arial" w:cs="Arial"/>
        </w:rPr>
        <w:t>suivant</w:t>
      </w:r>
      <w:r w:rsidR="00562818" w:rsidRPr="00465ED6">
        <w:rPr>
          <w:rFonts w:ascii="Arial" w:hAnsi="Arial" w:cs="Arial"/>
        </w:rPr>
        <w:t>.</w:t>
      </w:r>
    </w:p>
    <w:bookmarkEnd w:id="0"/>
    <w:p w14:paraId="40D82ED4" w14:textId="092C87AC" w:rsidR="009A7B41" w:rsidRDefault="009A7B41" w:rsidP="009A7B41">
      <w:pPr>
        <w:tabs>
          <w:tab w:val="left" w:pos="3120"/>
        </w:tabs>
        <w:jc w:val="both"/>
        <w:rPr>
          <w:rFonts w:ascii="Arial" w:hAnsi="Arial" w:cs="Arial"/>
        </w:rPr>
      </w:pPr>
    </w:p>
    <w:p w14:paraId="0F870317" w14:textId="77777777" w:rsidR="00442AF9" w:rsidRPr="004327D2" w:rsidRDefault="00442AF9" w:rsidP="00442AF9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00D95735">
        <w:rPr>
          <w:rFonts w:ascii="Arial" w:hAnsi="Arial" w:cs="Arial"/>
          <w:u w:val="single"/>
        </w:rPr>
        <w:t xml:space="preserve">Art. </w:t>
      </w:r>
      <w:r>
        <w:rPr>
          <w:rFonts w:ascii="Arial" w:hAnsi="Arial" w:cs="Arial"/>
          <w:u w:val="single"/>
        </w:rPr>
        <w:t>2 – Frais et travaux liés à la prise en gestion estimés</w:t>
      </w:r>
    </w:p>
    <w:p w14:paraId="263E78B2" w14:textId="06633EF0" w:rsidR="00442AF9" w:rsidRPr="00BC47B0" w:rsidRDefault="00442AF9" w:rsidP="00442AF9">
      <w:pPr>
        <w:tabs>
          <w:tab w:val="left" w:pos="3120"/>
        </w:tabs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Le </w:t>
      </w:r>
      <w:r w:rsidR="00A67BAA" w:rsidRPr="00A67BAA">
        <w:rPr>
          <w:rFonts w:ascii="Arial" w:hAnsi="Arial" w:cs="Arial"/>
        </w:rPr>
        <w:t>mandant</w:t>
      </w:r>
      <w:r w:rsidR="00A67B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doit remboursement au </w:t>
      </w:r>
      <w:r w:rsidR="00A67BAA">
        <w:rPr>
          <w:rFonts w:ascii="Arial" w:hAnsi="Arial" w:cs="Arial"/>
        </w:rPr>
        <w:t>mandataire</w:t>
      </w:r>
      <w:r>
        <w:rPr>
          <w:rFonts w:ascii="Arial" w:hAnsi="Arial" w:cs="Arial"/>
        </w:rPr>
        <w:t xml:space="preserve"> des frais de prise en gestion publique, conformément à </w:t>
      </w:r>
      <w:r w:rsidRPr="007F59E3">
        <w:rPr>
          <w:rFonts w:ascii="Arial" w:hAnsi="Arial" w:cs="Arial"/>
        </w:rPr>
        <w:t>l’article 1</w:t>
      </w:r>
      <w:r w:rsidRPr="006A5F69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</w:t>
      </w:r>
      <w:r w:rsidRPr="007F59E3">
        <w:rPr>
          <w:rFonts w:ascii="Arial" w:hAnsi="Arial" w:cs="Arial"/>
        </w:rPr>
        <w:t>7° d</w:t>
      </w:r>
      <w:r>
        <w:rPr>
          <w:rFonts w:ascii="Arial" w:hAnsi="Arial" w:cs="Arial"/>
        </w:rPr>
        <w:t>e l’</w:t>
      </w:r>
      <w:r w:rsidRPr="00442AF9">
        <w:rPr>
          <w:rFonts w:ascii="Arial" w:hAnsi="Arial" w:cs="Arial"/>
        </w:rPr>
        <w:t xml:space="preserve">AGRBC du </w:t>
      </w:r>
      <w:r w:rsidR="00C404C2">
        <w:rPr>
          <w:rFonts w:ascii="Arial" w:hAnsi="Arial" w:cs="Arial"/>
        </w:rPr>
        <w:t>10 novembre 2022</w:t>
      </w:r>
      <w:r w:rsidRPr="00442AF9">
        <w:rPr>
          <w:rFonts w:ascii="Arial" w:hAnsi="Arial" w:cs="Arial"/>
        </w:rPr>
        <w:t xml:space="preserve"> portant exécution des articles 15 à </w:t>
      </w:r>
      <w:r w:rsidR="00C6437E">
        <w:rPr>
          <w:rFonts w:ascii="Arial" w:hAnsi="Arial" w:cs="Arial"/>
        </w:rPr>
        <w:t>19</w:t>
      </w:r>
      <w:r w:rsidRPr="00442AF9">
        <w:rPr>
          <w:rFonts w:ascii="Arial" w:hAnsi="Arial" w:cs="Arial"/>
        </w:rPr>
        <w:t xml:space="preserve"> du Code bruxellois du Logement, à savoir : </w:t>
      </w:r>
      <w:r w:rsidR="00BC47B0" w:rsidRPr="00BC47B0">
        <w:rPr>
          <w:rFonts w:ascii="Arial" w:hAnsi="Arial" w:cs="Arial"/>
        </w:rPr>
        <w:t xml:space="preserve">frais couvrant tous les actes et travaux liés à la réhabilitation et à la remise sur le marché locatif du logement en ce compris </w:t>
      </w:r>
      <w:r w:rsidR="00BC47B0" w:rsidRPr="00BC47B0">
        <w:rPr>
          <w:rFonts w:ascii="Arial" w:hAnsi="Arial" w:cs="Arial"/>
        </w:rPr>
        <w:lastRenderedPageBreak/>
        <w:t>les frais d’étude et d’architecte, les frais de personnel liés à ces opérations ainsi que les éventuels frais d’évacuation de meubles du logement</w:t>
      </w:r>
      <w:r w:rsidR="00BC47B0">
        <w:rPr>
          <w:rFonts w:ascii="Arial" w:hAnsi="Arial" w:cs="Arial"/>
        </w:rPr>
        <w:t>.</w:t>
      </w:r>
    </w:p>
    <w:p w14:paraId="45A9143D" w14:textId="71B6769D" w:rsidR="00442AF9" w:rsidRDefault="00442AF9" w:rsidP="00442AF9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Ces frais sont estimés </w:t>
      </w:r>
      <w:r w:rsidR="00465ED6">
        <w:rPr>
          <w:rFonts w:ascii="Arial" w:hAnsi="Arial" w:cs="Arial"/>
        </w:rPr>
        <w:t xml:space="preserve">à </w:t>
      </w:r>
      <w:r w:rsidR="00465ED6" w:rsidRPr="00442AF9">
        <w:rPr>
          <w:rFonts w:ascii="Arial" w:hAnsi="Arial" w:cs="Arial"/>
          <w:b/>
          <w:bCs/>
        </w:rPr>
        <w:t>………  euros</w:t>
      </w:r>
      <w:r w:rsidR="00465E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 jour de la conclusion du présent contrat et se composent des éléments repris </w:t>
      </w:r>
      <w:r w:rsidRPr="00BC47B0">
        <w:rPr>
          <w:rFonts w:ascii="Arial" w:hAnsi="Arial" w:cs="Arial"/>
          <w:b/>
          <w:bCs/>
        </w:rPr>
        <w:t>en annexe</w:t>
      </w:r>
      <w:r w:rsidR="00BC47B0">
        <w:rPr>
          <w:rFonts w:ascii="Arial" w:hAnsi="Arial" w:cs="Arial"/>
          <w:b/>
          <w:bCs/>
        </w:rPr>
        <w:t xml:space="preserve"> </w:t>
      </w:r>
      <w:r w:rsidR="00BC47B0" w:rsidRPr="00BC47B0">
        <w:rPr>
          <w:rFonts w:ascii="Arial" w:hAnsi="Arial" w:cs="Arial"/>
        </w:rPr>
        <w:t>(Annexe n°…)</w:t>
      </w:r>
      <w:r w:rsidR="00BC47B0">
        <w:rPr>
          <w:rFonts w:ascii="Arial" w:hAnsi="Arial" w:cs="Arial"/>
        </w:rPr>
        <w:t>.</w:t>
      </w:r>
    </w:p>
    <w:p w14:paraId="5EBBB1BB" w14:textId="5F555D6A" w:rsidR="002D13CD" w:rsidRDefault="00442AF9" w:rsidP="00314B7E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5E3DDE">
        <w:rPr>
          <w:rFonts w:ascii="Arial" w:hAnsi="Arial" w:cs="Arial"/>
        </w:rPr>
        <w:t xml:space="preserve">Cette liste de frais </w:t>
      </w:r>
      <w:r w:rsidR="00213A80">
        <w:rPr>
          <w:rFonts w:ascii="Arial" w:hAnsi="Arial" w:cs="Arial"/>
        </w:rPr>
        <w:t xml:space="preserve">et travaux </w:t>
      </w:r>
      <w:r w:rsidRPr="005E3DDE">
        <w:rPr>
          <w:rFonts w:ascii="Arial" w:hAnsi="Arial" w:cs="Arial"/>
        </w:rPr>
        <w:t xml:space="preserve">est établie sous réserve de </w:t>
      </w:r>
      <w:r>
        <w:rPr>
          <w:rFonts w:ascii="Arial" w:hAnsi="Arial" w:cs="Arial"/>
        </w:rPr>
        <w:t>frais</w:t>
      </w:r>
      <w:r w:rsidRPr="005E3DDE">
        <w:rPr>
          <w:rFonts w:ascii="Arial" w:hAnsi="Arial" w:cs="Arial"/>
        </w:rPr>
        <w:t xml:space="preserve"> </w:t>
      </w:r>
      <w:r w:rsidR="00213A80">
        <w:rPr>
          <w:rFonts w:ascii="Arial" w:hAnsi="Arial" w:cs="Arial"/>
        </w:rPr>
        <w:t xml:space="preserve">et travaux </w:t>
      </w:r>
      <w:r w:rsidRPr="005E3DDE">
        <w:rPr>
          <w:rFonts w:ascii="Arial" w:hAnsi="Arial" w:cs="Arial"/>
        </w:rPr>
        <w:t>supplémentaires imprévisibles au jour de la conclusion du présent contrat et</w:t>
      </w:r>
      <w:r>
        <w:rPr>
          <w:rFonts w:ascii="Arial" w:hAnsi="Arial" w:cs="Arial"/>
        </w:rPr>
        <w:t xml:space="preserve"> </w:t>
      </w:r>
      <w:r w:rsidRPr="005E3DDE">
        <w:rPr>
          <w:rFonts w:ascii="Arial" w:hAnsi="Arial" w:cs="Arial"/>
        </w:rPr>
        <w:t xml:space="preserve">qui s'avéreraient nécessaires pour </w:t>
      </w:r>
      <w:r w:rsidR="002D13CD">
        <w:rPr>
          <w:rFonts w:ascii="Arial" w:hAnsi="Arial" w:cs="Arial"/>
        </w:rPr>
        <w:t xml:space="preserve">adapter </w:t>
      </w:r>
      <w:r w:rsidR="004C10C2">
        <w:rPr>
          <w:rFonts w:ascii="Arial" w:hAnsi="Arial" w:cs="Arial"/>
        </w:rPr>
        <w:t>le bien</w:t>
      </w:r>
      <w:r w:rsidR="002D13CD">
        <w:rPr>
          <w:rFonts w:ascii="Arial" w:hAnsi="Arial" w:cs="Arial"/>
        </w:rPr>
        <w:t xml:space="preserve"> </w:t>
      </w:r>
      <w:r w:rsidR="002D13CD" w:rsidRPr="002D13CD">
        <w:rPr>
          <w:rFonts w:ascii="Arial" w:hAnsi="Arial" w:cs="Arial"/>
        </w:rPr>
        <w:t>aux exigences de sécurité, de salubrité et d'équipement des logements, visées à l'article 4, § 1er, du Code bruxellois du Logement, ainsi que tous travaux visant à améliorer le confort des logements</w:t>
      </w:r>
      <w:r w:rsidR="002D13CD">
        <w:rPr>
          <w:rFonts w:ascii="Arial" w:hAnsi="Arial" w:cs="Arial"/>
        </w:rPr>
        <w:t>.</w:t>
      </w:r>
    </w:p>
    <w:p w14:paraId="10C6AA36" w14:textId="1C7FD4D9" w:rsidR="002868C0" w:rsidRDefault="002868C0" w:rsidP="00314B7E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F154BAA" w14:textId="77777777" w:rsidR="002868C0" w:rsidRDefault="002868C0" w:rsidP="00314B7E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9893B44" w14:textId="3AC0C89C" w:rsidR="00D95735" w:rsidRPr="00D95735" w:rsidRDefault="00D95735" w:rsidP="00314B7E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bookmarkStart w:id="1" w:name="_Hlk85807650"/>
      <w:r w:rsidRPr="00D95735">
        <w:rPr>
          <w:rFonts w:ascii="Arial" w:hAnsi="Arial" w:cs="Arial"/>
          <w:u w:val="single"/>
        </w:rPr>
        <w:t xml:space="preserve">Art. </w:t>
      </w:r>
      <w:r w:rsidR="0098551D">
        <w:rPr>
          <w:rFonts w:ascii="Arial" w:hAnsi="Arial" w:cs="Arial"/>
          <w:u w:val="single"/>
        </w:rPr>
        <w:t xml:space="preserve">3 </w:t>
      </w:r>
      <w:r w:rsidR="004327D2">
        <w:rPr>
          <w:rFonts w:ascii="Arial" w:hAnsi="Arial" w:cs="Arial"/>
          <w:u w:val="single"/>
        </w:rPr>
        <w:t>–</w:t>
      </w:r>
      <w:r w:rsidR="00461440">
        <w:rPr>
          <w:rFonts w:ascii="Arial" w:hAnsi="Arial" w:cs="Arial"/>
          <w:u w:val="single"/>
        </w:rPr>
        <w:t xml:space="preserve"> Frais</w:t>
      </w:r>
      <w:r w:rsidR="004327D2">
        <w:rPr>
          <w:rFonts w:ascii="Arial" w:hAnsi="Arial" w:cs="Arial"/>
          <w:u w:val="single"/>
        </w:rPr>
        <w:t xml:space="preserve"> liés à la gestion</w:t>
      </w:r>
    </w:p>
    <w:bookmarkEnd w:id="1"/>
    <w:p w14:paraId="7A9AA775" w14:textId="4B53B4FC" w:rsidR="009A7B41" w:rsidRPr="00B71844" w:rsidRDefault="005E3DDE" w:rsidP="00D95735">
      <w:pPr>
        <w:tabs>
          <w:tab w:val="left" w:pos="3120"/>
        </w:tabs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Le</w:t>
      </w:r>
      <w:r w:rsidR="00461440">
        <w:rPr>
          <w:rFonts w:ascii="Arial" w:hAnsi="Arial" w:cs="Arial"/>
        </w:rPr>
        <w:t> </w:t>
      </w:r>
      <w:r w:rsidR="00A67BAA" w:rsidRPr="00A67BAA">
        <w:rPr>
          <w:rFonts w:ascii="Arial" w:hAnsi="Arial" w:cs="Arial"/>
        </w:rPr>
        <w:t>mandant</w:t>
      </w:r>
      <w:r w:rsidR="00A67B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doit remboursement au </w:t>
      </w:r>
      <w:r w:rsidR="00A67BAA">
        <w:rPr>
          <w:rFonts w:ascii="Arial" w:hAnsi="Arial" w:cs="Arial"/>
        </w:rPr>
        <w:t>mandataire</w:t>
      </w:r>
      <w:r>
        <w:rPr>
          <w:rFonts w:ascii="Arial" w:hAnsi="Arial" w:cs="Arial"/>
        </w:rPr>
        <w:t xml:space="preserve"> des frais liés à la gestion publique</w:t>
      </w:r>
      <w:r w:rsidR="006A5F69">
        <w:rPr>
          <w:rFonts w:ascii="Arial" w:hAnsi="Arial" w:cs="Arial"/>
        </w:rPr>
        <w:t xml:space="preserve">, conformément à </w:t>
      </w:r>
      <w:r w:rsidR="006A5F69" w:rsidRPr="007F59E3">
        <w:rPr>
          <w:rFonts w:ascii="Arial" w:hAnsi="Arial" w:cs="Arial"/>
        </w:rPr>
        <w:t>l’article 1</w:t>
      </w:r>
      <w:r w:rsidR="006A5F69" w:rsidRPr="006A5F69">
        <w:rPr>
          <w:rFonts w:ascii="Arial" w:hAnsi="Arial" w:cs="Arial"/>
          <w:vertAlign w:val="superscript"/>
        </w:rPr>
        <w:t>er</w:t>
      </w:r>
      <w:r w:rsidR="006A5F69">
        <w:rPr>
          <w:rFonts w:ascii="Arial" w:hAnsi="Arial" w:cs="Arial"/>
        </w:rPr>
        <w:t xml:space="preserve"> </w:t>
      </w:r>
      <w:r w:rsidR="006A5F69" w:rsidRPr="007F59E3">
        <w:rPr>
          <w:rFonts w:ascii="Arial" w:hAnsi="Arial" w:cs="Arial"/>
        </w:rPr>
        <w:t xml:space="preserve">8° </w:t>
      </w:r>
      <w:r w:rsidR="002868C0">
        <w:rPr>
          <w:rFonts w:ascii="Arial" w:hAnsi="Arial" w:cs="Arial"/>
        </w:rPr>
        <w:t>de l’</w:t>
      </w:r>
      <w:r w:rsidR="004327D2" w:rsidRPr="002868C0">
        <w:rPr>
          <w:rFonts w:ascii="Arial" w:hAnsi="Arial" w:cs="Arial"/>
        </w:rPr>
        <w:t xml:space="preserve">AGRBC du </w:t>
      </w:r>
      <w:r w:rsidR="000F2213">
        <w:rPr>
          <w:rFonts w:ascii="Arial" w:hAnsi="Arial" w:cs="Arial"/>
        </w:rPr>
        <w:t>10 novembre 2022</w:t>
      </w:r>
      <w:r w:rsidR="004327D2" w:rsidRPr="002868C0">
        <w:rPr>
          <w:rFonts w:ascii="Arial" w:hAnsi="Arial" w:cs="Arial"/>
        </w:rPr>
        <w:t xml:space="preserve"> portant exécution des articles 15 à </w:t>
      </w:r>
      <w:r w:rsidR="00C6437E">
        <w:rPr>
          <w:rFonts w:ascii="Arial" w:hAnsi="Arial" w:cs="Arial"/>
        </w:rPr>
        <w:t>19</w:t>
      </w:r>
      <w:r w:rsidR="004327D2" w:rsidRPr="002868C0">
        <w:rPr>
          <w:rFonts w:ascii="Arial" w:hAnsi="Arial" w:cs="Arial"/>
        </w:rPr>
        <w:t xml:space="preserve"> du Code bruxellois du Logement</w:t>
      </w:r>
      <w:r w:rsidR="002868C0">
        <w:rPr>
          <w:rFonts w:ascii="Arial" w:hAnsi="Arial" w:cs="Arial"/>
        </w:rPr>
        <w:t xml:space="preserve">, à savoir : </w:t>
      </w:r>
      <w:r w:rsidR="002868C0" w:rsidRPr="002868C0">
        <w:rPr>
          <w:rFonts w:ascii="Arial" w:hAnsi="Arial" w:cs="Arial"/>
        </w:rPr>
        <w:t>frais couvrant toutes les réparations, travaux et entretien à charge du bailleur tels que définis dans l’arrêté du Gouvernement de la Région de Bruxelles-Capitale du 23 novembre 2017 instaurant une liste non-limitative des réparations et travaux d'entretien impérativement à charge du preneur ou impérativement à charge du bailleur visé à l'article 223 du Code.</w:t>
      </w:r>
    </w:p>
    <w:p w14:paraId="37C5CFAB" w14:textId="07334FBF" w:rsidR="002868C0" w:rsidRDefault="00B71844" w:rsidP="005E3DDE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AF3A46">
        <w:rPr>
          <w:rFonts w:ascii="Arial" w:hAnsi="Arial" w:cs="Arial"/>
        </w:rPr>
        <w:t>Le</w:t>
      </w:r>
      <w:r w:rsidRPr="006B3D2B">
        <w:rPr>
          <w:rFonts w:ascii="Arial" w:hAnsi="Arial" w:cs="Arial"/>
        </w:rPr>
        <w:t xml:space="preserve"> décompte final</w:t>
      </w:r>
      <w:r>
        <w:rPr>
          <w:rFonts w:ascii="Arial" w:hAnsi="Arial" w:cs="Arial"/>
        </w:rPr>
        <w:t xml:space="preserve"> de ces frais</w:t>
      </w:r>
      <w:r w:rsidRPr="006B3D2B">
        <w:rPr>
          <w:rFonts w:ascii="Arial" w:hAnsi="Arial" w:cs="Arial"/>
        </w:rPr>
        <w:t xml:space="preserve"> sera</w:t>
      </w:r>
      <w:r>
        <w:rPr>
          <w:rFonts w:ascii="Arial" w:hAnsi="Arial" w:cs="Arial"/>
        </w:rPr>
        <w:t xml:space="preserve"> communiqué au mandant de façon annuelle, tel que défini à l’article 6 du présent contrat. </w:t>
      </w:r>
    </w:p>
    <w:p w14:paraId="0F440692" w14:textId="77777777" w:rsidR="00465ED6" w:rsidRDefault="00465ED6" w:rsidP="002868C0">
      <w:pPr>
        <w:tabs>
          <w:tab w:val="left" w:pos="3120"/>
        </w:tabs>
        <w:jc w:val="both"/>
        <w:rPr>
          <w:rFonts w:ascii="Arial" w:hAnsi="Arial" w:cs="Arial"/>
          <w:u w:val="single"/>
        </w:rPr>
      </w:pPr>
    </w:p>
    <w:p w14:paraId="0706D3E9" w14:textId="2D50C937" w:rsidR="002868C0" w:rsidRDefault="002868C0" w:rsidP="002868C0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00D95735">
        <w:rPr>
          <w:rFonts w:ascii="Arial" w:hAnsi="Arial" w:cs="Arial"/>
          <w:u w:val="single"/>
        </w:rPr>
        <w:t xml:space="preserve">Art. </w:t>
      </w:r>
      <w:r>
        <w:rPr>
          <w:rFonts w:ascii="Arial" w:hAnsi="Arial" w:cs="Arial"/>
          <w:u w:val="single"/>
        </w:rPr>
        <w:t xml:space="preserve">4 – </w:t>
      </w:r>
      <w:r w:rsidRPr="002868C0">
        <w:rPr>
          <w:rFonts w:ascii="Arial" w:hAnsi="Arial" w:cs="Arial"/>
          <w:u w:val="single"/>
        </w:rPr>
        <w:t xml:space="preserve">Charges </w:t>
      </w:r>
      <w:r w:rsidR="00ED1EF9">
        <w:rPr>
          <w:rFonts w:ascii="Arial" w:hAnsi="Arial" w:cs="Arial"/>
          <w:u w:val="single"/>
        </w:rPr>
        <w:t>communes estimées</w:t>
      </w:r>
    </w:p>
    <w:p w14:paraId="5B6B9D27" w14:textId="2384AFD1" w:rsidR="00ED1EF9" w:rsidRDefault="00ED1EF9" w:rsidP="00ED1EF9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 </w:t>
      </w:r>
      <w:r w:rsidR="00A67BAA" w:rsidRPr="00A67BAA">
        <w:rPr>
          <w:rFonts w:ascii="Arial" w:hAnsi="Arial" w:cs="Arial"/>
        </w:rPr>
        <w:t>mandant</w:t>
      </w:r>
      <w:r w:rsidR="00A67B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doit remboursement au </w:t>
      </w:r>
      <w:r w:rsidR="00A67BAA">
        <w:rPr>
          <w:rFonts w:ascii="Arial" w:hAnsi="Arial" w:cs="Arial"/>
        </w:rPr>
        <w:t>mandataire</w:t>
      </w:r>
      <w:r>
        <w:rPr>
          <w:rFonts w:ascii="Arial" w:hAnsi="Arial" w:cs="Arial"/>
        </w:rPr>
        <w:t xml:space="preserve"> des </w:t>
      </w:r>
      <w:r w:rsidRPr="00ED1EF9">
        <w:rPr>
          <w:rFonts w:ascii="Arial" w:hAnsi="Arial" w:cs="Arial"/>
        </w:rPr>
        <w:t xml:space="preserve">charges pour les </w:t>
      </w:r>
      <w:r>
        <w:rPr>
          <w:rFonts w:ascii="Arial" w:hAnsi="Arial" w:cs="Arial"/>
        </w:rPr>
        <w:t xml:space="preserve">parties </w:t>
      </w:r>
      <w:r w:rsidRPr="00ED1EF9">
        <w:rPr>
          <w:rFonts w:ascii="Arial" w:hAnsi="Arial" w:cs="Arial"/>
        </w:rPr>
        <w:t>commun</w:t>
      </w:r>
      <w:r>
        <w:rPr>
          <w:rFonts w:ascii="Arial" w:hAnsi="Arial" w:cs="Arial"/>
        </w:rPr>
        <w:t>e</w:t>
      </w:r>
      <w:r w:rsidRPr="00ED1EF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la copropriété, conformément </w:t>
      </w:r>
      <w:r w:rsidR="0034597E">
        <w:rPr>
          <w:rFonts w:ascii="Arial" w:hAnsi="Arial" w:cs="Arial"/>
        </w:rPr>
        <w:t>aux</w:t>
      </w:r>
      <w:r w:rsidRPr="007F59E3">
        <w:rPr>
          <w:rFonts w:ascii="Arial" w:hAnsi="Arial" w:cs="Arial"/>
        </w:rPr>
        <w:t xml:space="preserve"> </w:t>
      </w:r>
      <w:r w:rsidR="0034597E" w:rsidRPr="0034597E">
        <w:rPr>
          <w:rFonts w:ascii="Arial" w:hAnsi="Arial" w:cs="Arial"/>
        </w:rPr>
        <w:t>articles 16 et suivants de l'ordonnance de la Région de Bruxelles-Capitale du 17 juillet 2003 portant le Code bruxellois du Logement</w:t>
      </w:r>
      <w:r w:rsidR="0034597E">
        <w:rPr>
          <w:rFonts w:ascii="Arial" w:hAnsi="Arial" w:cs="Arial"/>
        </w:rPr>
        <w:t>.</w:t>
      </w:r>
    </w:p>
    <w:p w14:paraId="773A46A7" w14:textId="50891397" w:rsidR="0034597E" w:rsidRDefault="0034597E" w:rsidP="00ED1EF9">
      <w:pPr>
        <w:tabs>
          <w:tab w:val="left" w:pos="3120"/>
        </w:tabs>
        <w:jc w:val="both"/>
        <w:rPr>
          <w:rFonts w:ascii="Arial" w:hAnsi="Arial" w:cs="Arial"/>
        </w:rPr>
      </w:pPr>
      <w:r w:rsidRPr="1AB01E42">
        <w:rPr>
          <w:rFonts w:ascii="Arial" w:hAnsi="Arial" w:cs="Arial"/>
        </w:rPr>
        <w:t xml:space="preserve">En vertu de l’acte de base, </w:t>
      </w:r>
      <w:r w:rsidR="004C10C2" w:rsidRPr="1AB01E42">
        <w:rPr>
          <w:rFonts w:ascii="Arial" w:hAnsi="Arial" w:cs="Arial"/>
        </w:rPr>
        <w:t>le bien</w:t>
      </w:r>
      <w:r w:rsidRPr="1AB01E42">
        <w:rPr>
          <w:rFonts w:ascii="Arial" w:hAnsi="Arial" w:cs="Arial"/>
        </w:rPr>
        <w:t xml:space="preserve"> est assorti d’une quote-part de </w:t>
      </w:r>
      <w:r w:rsidRPr="1AB01E42">
        <w:rPr>
          <w:rFonts w:ascii="Arial" w:hAnsi="Arial" w:cs="Arial"/>
          <w:b/>
          <w:bCs/>
        </w:rPr>
        <w:t>… %</w:t>
      </w:r>
      <w:r w:rsidRPr="1AB01E42">
        <w:rPr>
          <w:rFonts w:ascii="Arial" w:hAnsi="Arial" w:cs="Arial"/>
        </w:rPr>
        <w:t xml:space="preserve"> dans les parties communes de la copropriété.</w:t>
      </w:r>
    </w:p>
    <w:p w14:paraId="341C12F5" w14:textId="012E778E" w:rsidR="0034597E" w:rsidRDefault="003342E1" w:rsidP="0034597E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 provision pour les</w:t>
      </w:r>
      <w:r w:rsidR="0034597E">
        <w:rPr>
          <w:rFonts w:ascii="Arial" w:hAnsi="Arial" w:cs="Arial"/>
        </w:rPr>
        <w:t xml:space="preserve"> charges communes </w:t>
      </w:r>
      <w:r>
        <w:rPr>
          <w:rFonts w:ascii="Arial" w:hAnsi="Arial" w:cs="Arial"/>
        </w:rPr>
        <w:t xml:space="preserve">annuelles s’élève </w:t>
      </w:r>
      <w:r w:rsidR="00465ED6">
        <w:rPr>
          <w:rFonts w:ascii="Arial" w:hAnsi="Arial" w:cs="Arial"/>
        </w:rPr>
        <w:t xml:space="preserve">à </w:t>
      </w:r>
      <w:r w:rsidR="00465ED6" w:rsidRPr="00442AF9">
        <w:rPr>
          <w:rFonts w:ascii="Arial" w:hAnsi="Arial" w:cs="Arial"/>
          <w:b/>
          <w:bCs/>
        </w:rPr>
        <w:t>………  euros</w:t>
      </w:r>
      <w:r w:rsidR="00465ED6">
        <w:rPr>
          <w:rFonts w:ascii="Arial" w:hAnsi="Arial" w:cs="Arial"/>
        </w:rPr>
        <w:t xml:space="preserve"> </w:t>
      </w:r>
      <w:r w:rsidR="0034597E" w:rsidRPr="004327D2">
        <w:rPr>
          <w:rFonts w:ascii="Arial" w:hAnsi="Arial" w:cs="Arial"/>
        </w:rPr>
        <w:t>au jour de la conclusion du présent contrat</w:t>
      </w:r>
      <w:r>
        <w:rPr>
          <w:rFonts w:ascii="Arial" w:hAnsi="Arial" w:cs="Arial"/>
        </w:rPr>
        <w:t xml:space="preserve"> (Annexe n°…)</w:t>
      </w:r>
      <w:r w:rsidR="0034597E" w:rsidRPr="004327D2">
        <w:rPr>
          <w:rFonts w:ascii="Arial" w:hAnsi="Arial" w:cs="Arial"/>
        </w:rPr>
        <w:t>.</w:t>
      </w:r>
    </w:p>
    <w:p w14:paraId="37D364E3" w14:textId="2D10DFD9" w:rsidR="00F328D3" w:rsidRPr="006B3D2B" w:rsidRDefault="00F328D3" w:rsidP="00ED1EF9">
      <w:pPr>
        <w:tabs>
          <w:tab w:val="left" w:pos="3120"/>
        </w:tabs>
        <w:jc w:val="both"/>
        <w:rPr>
          <w:rFonts w:ascii="Arial" w:hAnsi="Arial" w:cs="Arial"/>
        </w:rPr>
      </w:pPr>
      <w:r w:rsidRPr="5C636956">
        <w:rPr>
          <w:rFonts w:ascii="Arial" w:hAnsi="Arial" w:cs="Arial"/>
        </w:rPr>
        <w:t xml:space="preserve">Cette provision est établie sous réserve de modification de la quote-part relative </w:t>
      </w:r>
      <w:r w:rsidR="004C10C2">
        <w:rPr>
          <w:rFonts w:ascii="Arial" w:hAnsi="Arial" w:cs="Arial"/>
        </w:rPr>
        <w:t>au bien</w:t>
      </w:r>
      <w:r w:rsidRPr="5C636956">
        <w:rPr>
          <w:rFonts w:ascii="Arial" w:hAnsi="Arial" w:cs="Arial"/>
        </w:rPr>
        <w:t xml:space="preserve"> et des décisions de l’assemblée des copropriétaires</w:t>
      </w:r>
      <w:r w:rsidR="00D30E8D" w:rsidRPr="5C636956">
        <w:rPr>
          <w:rFonts w:ascii="Arial" w:hAnsi="Arial" w:cs="Arial"/>
        </w:rPr>
        <w:t xml:space="preserve"> quant aux dépenses utiles de  </w:t>
      </w:r>
      <w:r w:rsidR="00D30E8D" w:rsidRPr="006B3D2B">
        <w:rPr>
          <w:rFonts w:ascii="Arial" w:hAnsi="Arial" w:cs="Arial"/>
        </w:rPr>
        <w:t>conservation et d'entretien, ainsi qu'aux frais d'administration, impôts et autres charges de la chose commune</w:t>
      </w:r>
      <w:r w:rsidRPr="006B3D2B">
        <w:rPr>
          <w:rFonts w:ascii="Arial" w:hAnsi="Arial" w:cs="Arial"/>
        </w:rPr>
        <w:t xml:space="preserve">. Le </w:t>
      </w:r>
      <w:r w:rsidR="00A67BAA" w:rsidRPr="006B3D2B">
        <w:rPr>
          <w:rFonts w:ascii="Arial" w:hAnsi="Arial" w:cs="Arial"/>
        </w:rPr>
        <w:t>mandataire</w:t>
      </w:r>
      <w:r w:rsidRPr="006B3D2B">
        <w:rPr>
          <w:rFonts w:ascii="Arial" w:hAnsi="Arial" w:cs="Arial"/>
        </w:rPr>
        <w:t xml:space="preserve"> est subrogé de plein droit au </w:t>
      </w:r>
      <w:r w:rsidR="00A67BAA" w:rsidRPr="006B3D2B">
        <w:rPr>
          <w:rFonts w:ascii="Arial" w:hAnsi="Arial" w:cs="Arial"/>
        </w:rPr>
        <w:t xml:space="preserve">mandant </w:t>
      </w:r>
      <w:r w:rsidRPr="006B3D2B">
        <w:rPr>
          <w:rFonts w:ascii="Arial" w:hAnsi="Arial" w:cs="Arial"/>
        </w:rPr>
        <w:t xml:space="preserve">pour la participation à l’assemblée générale des propriétaires et l’exercice du/des droits de vote relatif </w:t>
      </w:r>
      <w:r w:rsidR="004C10C2">
        <w:rPr>
          <w:rFonts w:ascii="Arial" w:hAnsi="Arial" w:cs="Arial"/>
        </w:rPr>
        <w:t>au bien</w:t>
      </w:r>
      <w:r w:rsidRPr="006B3D2B">
        <w:rPr>
          <w:rFonts w:ascii="Arial" w:hAnsi="Arial" w:cs="Arial"/>
        </w:rPr>
        <w:t>.</w:t>
      </w:r>
      <w:r w:rsidR="00D51FCF" w:rsidRPr="006B3D2B">
        <w:rPr>
          <w:rFonts w:ascii="Arial" w:hAnsi="Arial" w:cs="Arial"/>
        </w:rPr>
        <w:t xml:space="preserve"> </w:t>
      </w:r>
    </w:p>
    <w:p w14:paraId="73DC842F" w14:textId="21809F40" w:rsidR="002868C0" w:rsidRDefault="00F328D3" w:rsidP="005E3DDE">
      <w:pPr>
        <w:tabs>
          <w:tab w:val="left" w:pos="3120"/>
        </w:tabs>
        <w:jc w:val="both"/>
        <w:rPr>
          <w:rFonts w:ascii="Arial" w:hAnsi="Arial" w:cs="Arial"/>
        </w:rPr>
      </w:pPr>
      <w:r w:rsidRPr="006B3D2B">
        <w:rPr>
          <w:rFonts w:ascii="Arial" w:hAnsi="Arial" w:cs="Arial"/>
        </w:rPr>
        <w:t xml:space="preserve">Le décompte final, </w:t>
      </w:r>
      <w:r w:rsidR="00465ED6" w:rsidRPr="006B3D2B">
        <w:rPr>
          <w:rFonts w:ascii="Arial" w:hAnsi="Arial" w:cs="Arial"/>
        </w:rPr>
        <w:t>ainsi</w:t>
      </w:r>
      <w:r w:rsidRPr="006B3D2B">
        <w:rPr>
          <w:rFonts w:ascii="Arial" w:hAnsi="Arial" w:cs="Arial"/>
        </w:rPr>
        <w:t xml:space="preserve"> qu’établi et voté par l’assemblée des copropriétaires, sera</w:t>
      </w:r>
      <w:r>
        <w:rPr>
          <w:rFonts w:ascii="Arial" w:hAnsi="Arial" w:cs="Arial"/>
        </w:rPr>
        <w:t xml:space="preserve"> communiqué au</w:t>
      </w:r>
      <w:r w:rsidR="00882743">
        <w:rPr>
          <w:rFonts w:ascii="Arial" w:hAnsi="Arial" w:cs="Arial"/>
        </w:rPr>
        <w:t xml:space="preserve"> </w:t>
      </w:r>
      <w:r w:rsidR="00A67BAA">
        <w:rPr>
          <w:rFonts w:ascii="Arial" w:hAnsi="Arial" w:cs="Arial"/>
        </w:rPr>
        <w:t>mandant</w:t>
      </w:r>
      <w:r>
        <w:rPr>
          <w:rFonts w:ascii="Arial" w:hAnsi="Arial" w:cs="Arial"/>
        </w:rPr>
        <w:t xml:space="preserve"> de façon annuelle, tel que défini à l’article</w:t>
      </w:r>
      <w:r w:rsidR="00F77609">
        <w:rPr>
          <w:rFonts w:ascii="Arial" w:hAnsi="Arial" w:cs="Arial"/>
        </w:rPr>
        <w:t xml:space="preserve"> 6 </w:t>
      </w:r>
      <w:r>
        <w:rPr>
          <w:rFonts w:ascii="Arial" w:hAnsi="Arial" w:cs="Arial"/>
        </w:rPr>
        <w:t xml:space="preserve">du présent contrat. </w:t>
      </w:r>
    </w:p>
    <w:p w14:paraId="5E6A24A7" w14:textId="77777777" w:rsidR="00465ED6" w:rsidRPr="005E3DDE" w:rsidRDefault="00465ED6" w:rsidP="005E3DDE">
      <w:pPr>
        <w:tabs>
          <w:tab w:val="left" w:pos="3120"/>
        </w:tabs>
        <w:jc w:val="both"/>
        <w:rPr>
          <w:rFonts w:ascii="Arial" w:hAnsi="Arial" w:cs="Arial"/>
        </w:rPr>
      </w:pPr>
    </w:p>
    <w:p w14:paraId="7349D80B" w14:textId="536E93ED" w:rsidR="00ED1EF9" w:rsidRPr="00D95735" w:rsidRDefault="00ED1EF9" w:rsidP="00ED1EF9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00465ED6">
        <w:rPr>
          <w:rFonts w:ascii="Arial" w:hAnsi="Arial" w:cs="Arial"/>
          <w:u w:val="single"/>
        </w:rPr>
        <w:t xml:space="preserve">Art. </w:t>
      </w:r>
      <w:r w:rsidR="007B53C9" w:rsidRPr="00465ED6">
        <w:rPr>
          <w:rFonts w:ascii="Arial" w:hAnsi="Arial" w:cs="Arial"/>
          <w:u w:val="single"/>
        </w:rPr>
        <w:t>5</w:t>
      </w:r>
      <w:r w:rsidRPr="00465ED6">
        <w:rPr>
          <w:rFonts w:ascii="Arial" w:hAnsi="Arial" w:cs="Arial"/>
          <w:u w:val="single"/>
        </w:rPr>
        <w:t xml:space="preserve"> – Charges locatives estimées</w:t>
      </w:r>
    </w:p>
    <w:p w14:paraId="1D0DB086" w14:textId="713F53D1" w:rsidR="00F3554B" w:rsidRDefault="00F3554B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F3554B">
        <w:rPr>
          <w:rFonts w:ascii="Arial" w:hAnsi="Arial" w:cs="Arial"/>
        </w:rPr>
        <w:t>Les charges locatives</w:t>
      </w:r>
      <w:r w:rsidR="00882743">
        <w:rPr>
          <w:rFonts w:ascii="Arial" w:hAnsi="Arial" w:cs="Arial"/>
        </w:rPr>
        <w:t xml:space="preserve"> </w:t>
      </w:r>
      <w:r w:rsidR="00882743" w:rsidRPr="00882743">
        <w:rPr>
          <w:rFonts w:ascii="Arial" w:hAnsi="Arial" w:cs="Arial"/>
        </w:rPr>
        <w:t>du</w:t>
      </w:r>
      <w:r w:rsidR="00465ED6">
        <w:rPr>
          <w:rFonts w:ascii="Arial" w:hAnsi="Arial" w:cs="Arial"/>
        </w:rPr>
        <w:t>e</w:t>
      </w:r>
      <w:r w:rsidR="00882743" w:rsidRPr="00882743">
        <w:rPr>
          <w:rFonts w:ascii="Arial" w:hAnsi="Arial" w:cs="Arial"/>
        </w:rPr>
        <w:t>s à l'usage et à la jouissance locative</w:t>
      </w:r>
      <w:r w:rsidRPr="00F3554B">
        <w:rPr>
          <w:rFonts w:ascii="Arial" w:hAnsi="Arial" w:cs="Arial"/>
        </w:rPr>
        <w:t xml:space="preserve"> sont supportées par le locataire d</w:t>
      </w:r>
      <w:r w:rsidR="00A73937">
        <w:rPr>
          <w:rFonts w:ascii="Arial" w:hAnsi="Arial" w:cs="Arial"/>
        </w:rPr>
        <w:t xml:space="preserve">u </w:t>
      </w:r>
      <w:r w:rsidR="004C10C2">
        <w:rPr>
          <w:rFonts w:ascii="Arial" w:hAnsi="Arial" w:cs="Arial"/>
        </w:rPr>
        <w:t>bien</w:t>
      </w:r>
      <w:r w:rsidRPr="00F355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3554B">
        <w:rPr>
          <w:rFonts w:ascii="Arial" w:hAnsi="Arial" w:cs="Arial"/>
        </w:rPr>
        <w:t xml:space="preserve">Elles font l’objet </w:t>
      </w:r>
      <w:r w:rsidRPr="00F3554B">
        <w:rPr>
          <w:rFonts w:ascii="Arial" w:hAnsi="Arial" w:cs="Arial"/>
          <w:b/>
          <w:bCs/>
        </w:rPr>
        <w:t>d’une provision / d’un forfait mensuel</w:t>
      </w:r>
      <w:r w:rsidR="00465ED6">
        <w:rPr>
          <w:rFonts w:ascii="Arial" w:hAnsi="Arial" w:cs="Arial"/>
          <w:b/>
          <w:bCs/>
        </w:rPr>
        <w:t xml:space="preserve"> </w:t>
      </w:r>
      <w:r w:rsidR="00465ED6" w:rsidRPr="00465ED6">
        <w:rPr>
          <w:rFonts w:ascii="Arial" w:hAnsi="Arial" w:cs="Arial"/>
          <w:i/>
          <w:iCs/>
        </w:rPr>
        <w:t>(biffer la mention inutile)</w:t>
      </w:r>
      <w:r w:rsidRPr="00465ED6">
        <w:rPr>
          <w:rFonts w:ascii="Arial" w:hAnsi="Arial" w:cs="Arial"/>
          <w:i/>
          <w:iCs/>
        </w:rPr>
        <w:t xml:space="preserve"> </w:t>
      </w:r>
      <w:r w:rsidRPr="00F3554B">
        <w:rPr>
          <w:rFonts w:ascii="Arial" w:hAnsi="Arial" w:cs="Arial"/>
        </w:rPr>
        <w:t>que le locataire règle en même temps que son loyer.</w:t>
      </w:r>
      <w:r>
        <w:rPr>
          <w:rFonts w:ascii="Arial" w:hAnsi="Arial" w:cs="Arial"/>
        </w:rPr>
        <w:t xml:space="preserve"> </w:t>
      </w:r>
    </w:p>
    <w:p w14:paraId="54AAECD0" w14:textId="3C4BBB1C" w:rsidR="00F3554B" w:rsidRDefault="00F3554B" w:rsidP="00E13436">
      <w:pPr>
        <w:tabs>
          <w:tab w:val="left" w:pos="3120"/>
        </w:tabs>
        <w:contextualSpacing/>
        <w:jc w:val="both"/>
      </w:pPr>
    </w:p>
    <w:p w14:paraId="3096F9CB" w14:textId="70AA52F2" w:rsidR="00F3554B" w:rsidRDefault="00F3554B" w:rsidP="00F3554B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Les charges locatives sont estimé</w:t>
      </w:r>
      <w:r w:rsidR="0088274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 </w:t>
      </w:r>
      <w:r w:rsidR="00465ED6">
        <w:rPr>
          <w:rFonts w:ascii="Arial" w:hAnsi="Arial" w:cs="Arial"/>
        </w:rPr>
        <w:t xml:space="preserve">à </w:t>
      </w:r>
      <w:r w:rsidR="00465ED6" w:rsidRPr="00442AF9">
        <w:rPr>
          <w:rFonts w:ascii="Arial" w:hAnsi="Arial" w:cs="Arial"/>
          <w:b/>
          <w:bCs/>
        </w:rPr>
        <w:t>………  euros</w:t>
      </w:r>
      <w:r w:rsidR="00465E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 jour de la conclusion du présent contrat et se composent des éléments repris </w:t>
      </w:r>
      <w:r w:rsidRPr="00BC47B0">
        <w:rPr>
          <w:rFonts w:ascii="Arial" w:hAnsi="Arial" w:cs="Arial"/>
          <w:b/>
          <w:bCs/>
        </w:rPr>
        <w:t>en annexe</w:t>
      </w:r>
      <w:r>
        <w:rPr>
          <w:rFonts w:ascii="Arial" w:hAnsi="Arial" w:cs="Arial"/>
          <w:b/>
          <w:bCs/>
        </w:rPr>
        <w:t xml:space="preserve"> </w:t>
      </w:r>
      <w:r w:rsidRPr="00BC47B0">
        <w:rPr>
          <w:rFonts w:ascii="Arial" w:hAnsi="Arial" w:cs="Arial"/>
        </w:rPr>
        <w:t>(Annexe n°…)</w:t>
      </w:r>
      <w:r>
        <w:rPr>
          <w:rFonts w:ascii="Arial" w:hAnsi="Arial" w:cs="Arial"/>
        </w:rPr>
        <w:t>.</w:t>
      </w:r>
    </w:p>
    <w:p w14:paraId="10530718" w14:textId="08D625D4" w:rsidR="00F3554B" w:rsidRDefault="00F3554B" w:rsidP="00F3554B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F3554B">
        <w:rPr>
          <w:rFonts w:ascii="Arial" w:hAnsi="Arial" w:cs="Arial"/>
        </w:rPr>
        <w:t>Dans le cadre d</w:t>
      </w:r>
      <w:r>
        <w:rPr>
          <w:rFonts w:ascii="Arial" w:hAnsi="Arial" w:cs="Arial"/>
        </w:rPr>
        <w:t>’un paiement par</w:t>
      </w:r>
      <w:r w:rsidRPr="00F3554B">
        <w:rPr>
          <w:rFonts w:ascii="Arial" w:hAnsi="Arial" w:cs="Arial"/>
        </w:rPr>
        <w:t xml:space="preserve"> provision, le </w:t>
      </w:r>
      <w:r w:rsidR="00A67BAA">
        <w:rPr>
          <w:rFonts w:ascii="Arial" w:hAnsi="Arial" w:cs="Arial"/>
        </w:rPr>
        <w:t>mandataire</w:t>
      </w:r>
      <w:r w:rsidRPr="00F3554B">
        <w:rPr>
          <w:rFonts w:ascii="Arial" w:hAnsi="Arial" w:cs="Arial"/>
        </w:rPr>
        <w:t xml:space="preserve"> effectuer</w:t>
      </w:r>
      <w:r>
        <w:rPr>
          <w:rFonts w:ascii="Arial" w:hAnsi="Arial" w:cs="Arial"/>
        </w:rPr>
        <w:t>a</w:t>
      </w:r>
      <w:r w:rsidRPr="00F3554B">
        <w:rPr>
          <w:rFonts w:ascii="Arial" w:hAnsi="Arial" w:cs="Arial"/>
        </w:rPr>
        <w:t xml:space="preserve"> une régularisation </w:t>
      </w:r>
      <w:r>
        <w:rPr>
          <w:rFonts w:ascii="Arial" w:hAnsi="Arial" w:cs="Arial"/>
        </w:rPr>
        <w:t xml:space="preserve">annuelle </w:t>
      </w:r>
      <w:r w:rsidRPr="00F3554B">
        <w:rPr>
          <w:rFonts w:ascii="Arial" w:hAnsi="Arial" w:cs="Arial"/>
        </w:rPr>
        <w:t xml:space="preserve">entre les provisions versées et les charges </w:t>
      </w:r>
      <w:r>
        <w:rPr>
          <w:rFonts w:ascii="Arial" w:hAnsi="Arial" w:cs="Arial"/>
        </w:rPr>
        <w:t xml:space="preserve">locative </w:t>
      </w:r>
      <w:r w:rsidRPr="00F3554B">
        <w:rPr>
          <w:rFonts w:ascii="Arial" w:hAnsi="Arial" w:cs="Arial"/>
        </w:rPr>
        <w:t>réelles</w:t>
      </w:r>
      <w:r>
        <w:rPr>
          <w:rFonts w:ascii="Arial" w:hAnsi="Arial" w:cs="Arial"/>
        </w:rPr>
        <w:t>. Le surplus éventuel sera re</w:t>
      </w:r>
      <w:r w:rsidR="000F074C">
        <w:rPr>
          <w:rFonts w:ascii="Arial" w:hAnsi="Arial" w:cs="Arial"/>
        </w:rPr>
        <w:t>mboursé</w:t>
      </w:r>
      <w:r>
        <w:rPr>
          <w:rFonts w:ascii="Arial" w:hAnsi="Arial" w:cs="Arial"/>
        </w:rPr>
        <w:t xml:space="preserve"> au locataire.</w:t>
      </w:r>
    </w:p>
    <w:p w14:paraId="16A10C30" w14:textId="3B5D3D9E" w:rsidR="00F3554B" w:rsidRDefault="00F3554B" w:rsidP="00F3554B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311A860" w14:textId="4E412A33" w:rsidR="00F3554B" w:rsidRPr="00F3554B" w:rsidRDefault="00F3554B" w:rsidP="00F3554B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F3554B">
        <w:rPr>
          <w:rFonts w:ascii="Arial" w:hAnsi="Arial" w:cs="Arial"/>
        </w:rPr>
        <w:t>Dans le cadre d’un forfait, aucune régularisation n’est effectuée.</w:t>
      </w:r>
    </w:p>
    <w:p w14:paraId="094692A6" w14:textId="77777777" w:rsidR="007B53C9" w:rsidRPr="003842FD" w:rsidRDefault="007B53C9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350E89A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80940A4" w14:textId="647B266C" w:rsidR="003842FD" w:rsidRPr="003A7381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3A7381">
        <w:rPr>
          <w:rFonts w:ascii="Arial" w:hAnsi="Arial" w:cs="Arial"/>
          <w:u w:val="single"/>
        </w:rPr>
        <w:t xml:space="preserve">Art. </w:t>
      </w:r>
      <w:r w:rsidR="000E7F29">
        <w:rPr>
          <w:rFonts w:ascii="Arial" w:hAnsi="Arial" w:cs="Arial"/>
          <w:u w:val="single"/>
        </w:rPr>
        <w:t>6</w:t>
      </w:r>
      <w:r w:rsidR="0098551D">
        <w:rPr>
          <w:rFonts w:ascii="Arial" w:hAnsi="Arial" w:cs="Arial"/>
          <w:u w:val="single"/>
        </w:rPr>
        <w:t xml:space="preserve"> – Information du </w:t>
      </w:r>
      <w:r w:rsidR="00A67BAA" w:rsidRPr="00A67BAA">
        <w:rPr>
          <w:rFonts w:ascii="Arial" w:hAnsi="Arial" w:cs="Arial"/>
          <w:u w:val="single"/>
        </w:rPr>
        <w:t>mandant</w:t>
      </w:r>
    </w:p>
    <w:p w14:paraId="35772C0F" w14:textId="77777777" w:rsidR="003A7381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4AE003A8" w14:textId="61696E44" w:rsidR="003842FD" w:rsidRDefault="0054794A" w:rsidP="00E13436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A67BAA">
        <w:rPr>
          <w:rFonts w:ascii="Arial" w:hAnsi="Arial" w:cs="Arial"/>
        </w:rPr>
        <w:t>mandataire</w:t>
      </w:r>
      <w:r>
        <w:rPr>
          <w:rFonts w:ascii="Arial" w:hAnsi="Arial" w:cs="Arial"/>
        </w:rPr>
        <w:t xml:space="preserve"> </w:t>
      </w:r>
      <w:r w:rsidR="007F59E3" w:rsidRPr="007F59E3">
        <w:rPr>
          <w:rFonts w:ascii="Arial" w:hAnsi="Arial" w:cs="Arial"/>
        </w:rPr>
        <w:t xml:space="preserve">informe annuellement, pour le 31 mars de l’année civile </w:t>
      </w:r>
      <w:r w:rsidR="00DC713A">
        <w:rPr>
          <w:rFonts w:ascii="Arial" w:hAnsi="Arial" w:cs="Arial"/>
        </w:rPr>
        <w:t>qui suit</w:t>
      </w:r>
      <w:r w:rsidR="007F59E3" w:rsidRPr="007F59E3">
        <w:rPr>
          <w:rFonts w:ascii="Arial" w:hAnsi="Arial" w:cs="Arial"/>
        </w:rPr>
        <w:t xml:space="preserve">, le </w:t>
      </w:r>
      <w:r w:rsidR="00A67BAA" w:rsidRPr="00A67BAA">
        <w:rPr>
          <w:rFonts w:ascii="Arial" w:hAnsi="Arial" w:cs="Arial"/>
        </w:rPr>
        <w:t>mandant</w:t>
      </w:r>
      <w:r w:rsidR="00A67BAA">
        <w:rPr>
          <w:rFonts w:ascii="Arial" w:hAnsi="Arial" w:cs="Arial"/>
        </w:rPr>
        <w:t xml:space="preserve"> </w:t>
      </w:r>
      <w:r w:rsidR="007F59E3" w:rsidRPr="007F59E3">
        <w:rPr>
          <w:rFonts w:ascii="Arial" w:hAnsi="Arial" w:cs="Arial"/>
        </w:rPr>
        <w:t xml:space="preserve">des actes essentiels de la gestion à savoir : les actes et travaux liés à la prise en gestion publique ainsi que ceux liés à l’entretien, la réparation et l’occupation du bien. Il l’informe également des dates de début et de fin du contrat de location et lui remet le relevé des </w:t>
      </w:r>
      <w:r w:rsidR="00A67BAA">
        <w:rPr>
          <w:rFonts w:ascii="Arial" w:hAnsi="Arial" w:cs="Arial"/>
        </w:rPr>
        <w:t xml:space="preserve">charges, </w:t>
      </w:r>
      <w:r w:rsidR="007F59E3" w:rsidRPr="006D0D0D">
        <w:rPr>
          <w:rFonts w:ascii="Arial" w:hAnsi="Arial" w:cs="Arial"/>
        </w:rPr>
        <w:t>frais</w:t>
      </w:r>
      <w:r w:rsidR="00A67BAA">
        <w:rPr>
          <w:rFonts w:ascii="Arial" w:hAnsi="Arial" w:cs="Arial"/>
        </w:rPr>
        <w:t xml:space="preserve"> de prise en gestion</w:t>
      </w:r>
      <w:r w:rsidR="007F59E3" w:rsidRPr="006D0D0D">
        <w:rPr>
          <w:rFonts w:ascii="Arial" w:hAnsi="Arial" w:cs="Arial"/>
        </w:rPr>
        <w:t xml:space="preserve"> </w:t>
      </w:r>
      <w:r w:rsidR="00A67BAA">
        <w:rPr>
          <w:rFonts w:ascii="Arial" w:hAnsi="Arial" w:cs="Arial"/>
        </w:rPr>
        <w:t xml:space="preserve">et frais de gestion </w:t>
      </w:r>
      <w:r w:rsidR="00C517E7" w:rsidRPr="006D0D0D">
        <w:rPr>
          <w:rFonts w:ascii="Arial" w:hAnsi="Arial" w:cs="Arial"/>
        </w:rPr>
        <w:t xml:space="preserve">tels que définis </w:t>
      </w:r>
      <w:r w:rsidR="006D0D0D" w:rsidRPr="006D0D0D">
        <w:rPr>
          <w:rFonts w:ascii="Arial" w:hAnsi="Arial" w:cs="Arial"/>
        </w:rPr>
        <w:t>aux</w:t>
      </w:r>
      <w:r w:rsidR="006D0D0D" w:rsidRPr="00562818">
        <w:rPr>
          <w:rFonts w:ascii="Arial" w:hAnsi="Arial" w:cs="Arial"/>
        </w:rPr>
        <w:t xml:space="preserve"> articles 2 à </w:t>
      </w:r>
      <w:r w:rsidR="006D0D0D">
        <w:rPr>
          <w:rFonts w:ascii="Arial" w:hAnsi="Arial" w:cs="Arial"/>
        </w:rPr>
        <w:t>5</w:t>
      </w:r>
      <w:r w:rsidR="006D0D0D" w:rsidRPr="00562818">
        <w:rPr>
          <w:rFonts w:ascii="Arial" w:hAnsi="Arial" w:cs="Arial"/>
        </w:rPr>
        <w:t xml:space="preserve"> du présent contrat.</w:t>
      </w:r>
    </w:p>
    <w:p w14:paraId="301BDB64" w14:textId="77777777" w:rsidR="006D0D0D" w:rsidRPr="003842FD" w:rsidRDefault="006D0D0D" w:rsidP="00E13436">
      <w:pPr>
        <w:tabs>
          <w:tab w:val="left" w:pos="3120"/>
        </w:tabs>
        <w:jc w:val="both"/>
        <w:rPr>
          <w:rFonts w:ascii="Arial" w:hAnsi="Arial" w:cs="Arial"/>
        </w:rPr>
      </w:pPr>
    </w:p>
    <w:p w14:paraId="0EF92BCF" w14:textId="0E7F405C" w:rsidR="003842FD" w:rsidRPr="0098551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98551D">
        <w:rPr>
          <w:rFonts w:ascii="Arial" w:hAnsi="Arial" w:cs="Arial"/>
          <w:u w:val="single"/>
        </w:rPr>
        <w:t xml:space="preserve">Art. </w:t>
      </w:r>
      <w:r w:rsidR="006D0D0D">
        <w:rPr>
          <w:rFonts w:ascii="Arial" w:hAnsi="Arial" w:cs="Arial"/>
          <w:u w:val="single"/>
        </w:rPr>
        <w:t>7</w:t>
      </w:r>
      <w:r w:rsidR="0098551D" w:rsidRPr="0098551D">
        <w:rPr>
          <w:rFonts w:ascii="Arial" w:hAnsi="Arial" w:cs="Arial"/>
          <w:u w:val="single"/>
        </w:rPr>
        <w:t xml:space="preserve"> – Subrogation</w:t>
      </w:r>
    </w:p>
    <w:p w14:paraId="7B4C4FB2" w14:textId="77777777" w:rsidR="0098551D" w:rsidRPr="003842FD" w:rsidRDefault="0098551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18F87FA0" w14:textId="3BB05C0C" w:rsidR="00F77609" w:rsidRDefault="00F77609" w:rsidP="00823241">
      <w:pPr>
        <w:tabs>
          <w:tab w:val="left" w:pos="3120"/>
        </w:tabs>
        <w:jc w:val="both"/>
        <w:rPr>
          <w:rFonts w:ascii="Arial" w:hAnsi="Arial" w:cs="Arial"/>
        </w:rPr>
      </w:pPr>
      <w:r w:rsidRPr="00465ED6">
        <w:rPr>
          <w:rFonts w:ascii="Arial" w:hAnsi="Arial" w:cs="Arial"/>
        </w:rPr>
        <w:t>A dater de</w:t>
      </w:r>
      <w:r w:rsidR="00A35E3B">
        <w:rPr>
          <w:rFonts w:ascii="Arial" w:hAnsi="Arial" w:cs="Arial"/>
        </w:rPr>
        <w:t xml:space="preserve"> la</w:t>
      </w:r>
      <w:r w:rsidRPr="00465ED6">
        <w:rPr>
          <w:rFonts w:ascii="Arial" w:hAnsi="Arial" w:cs="Arial"/>
        </w:rPr>
        <w:t xml:space="preserve"> conclusion du présent contrat, </w:t>
      </w:r>
      <w:r w:rsidR="00A67BAA" w:rsidRPr="00465ED6">
        <w:rPr>
          <w:rFonts w:ascii="Arial" w:hAnsi="Arial" w:cs="Arial"/>
        </w:rPr>
        <w:t>le mandataire</w:t>
      </w:r>
      <w:r w:rsidRPr="00465ED6">
        <w:rPr>
          <w:rFonts w:ascii="Arial" w:hAnsi="Arial" w:cs="Arial"/>
        </w:rPr>
        <w:t xml:space="preserve"> dispose de la compétence de gérer provisoirement le logement, en ce compris la faculté d'effectuer les travaux nécessaires à sa mise en location et de louer le bien pendant neuf ans minimum </w:t>
      </w:r>
      <w:r w:rsidR="00DC713A">
        <w:rPr>
          <w:rFonts w:ascii="Arial" w:hAnsi="Arial" w:cs="Arial"/>
        </w:rPr>
        <w:t>aux</w:t>
      </w:r>
      <w:r w:rsidR="00DC713A" w:rsidRPr="00596952">
        <w:rPr>
          <w:rFonts w:ascii="Arial" w:hAnsi="Arial" w:cs="Arial"/>
        </w:rPr>
        <w:t xml:space="preserve"> conditions reprises </w:t>
      </w:r>
      <w:r w:rsidR="00EF2862">
        <w:rPr>
          <w:rFonts w:ascii="Arial" w:hAnsi="Arial" w:cs="Arial"/>
        </w:rPr>
        <w:t>à l’article 1.</w:t>
      </w:r>
    </w:p>
    <w:p w14:paraId="00D7DBCB" w14:textId="16F45F6F" w:rsidR="00F77609" w:rsidRPr="003842FD" w:rsidRDefault="00823241" w:rsidP="00823241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315EC7AE">
        <w:rPr>
          <w:rFonts w:ascii="Arial" w:hAnsi="Arial" w:cs="Arial"/>
        </w:rPr>
        <w:t xml:space="preserve">Au cours de la gestion publique, </w:t>
      </w:r>
      <w:r w:rsidR="0054794A" w:rsidRPr="315EC7AE">
        <w:rPr>
          <w:rFonts w:ascii="Arial" w:hAnsi="Arial" w:cs="Arial"/>
        </w:rPr>
        <w:t xml:space="preserve">le </w:t>
      </w:r>
      <w:r w:rsidR="00A67BAA" w:rsidRPr="315EC7AE">
        <w:rPr>
          <w:rFonts w:ascii="Arial" w:hAnsi="Arial" w:cs="Arial"/>
        </w:rPr>
        <w:t>mandataire</w:t>
      </w:r>
      <w:r w:rsidRPr="315EC7AE">
        <w:rPr>
          <w:rFonts w:ascii="Arial" w:hAnsi="Arial" w:cs="Arial"/>
        </w:rPr>
        <w:t xml:space="preserve"> est subrogé au </w:t>
      </w:r>
      <w:r w:rsidR="00A67BAA" w:rsidRPr="315EC7AE">
        <w:rPr>
          <w:rFonts w:ascii="Arial" w:hAnsi="Arial" w:cs="Arial"/>
        </w:rPr>
        <w:t xml:space="preserve">mandant </w:t>
      </w:r>
      <w:r w:rsidRPr="315EC7AE">
        <w:rPr>
          <w:rFonts w:ascii="Arial" w:hAnsi="Arial" w:cs="Arial"/>
        </w:rPr>
        <w:t>dans ses droits à la récupération de toute somme due par un locataire, ainsi que dans ses droits à exiger la ré</w:t>
      </w:r>
      <w:r w:rsidR="00834FCA" w:rsidRPr="315EC7AE">
        <w:rPr>
          <w:rFonts w:ascii="Arial" w:hAnsi="Arial" w:cs="Arial"/>
        </w:rPr>
        <w:t>si</w:t>
      </w:r>
      <w:r w:rsidRPr="315EC7AE">
        <w:rPr>
          <w:rFonts w:ascii="Arial" w:hAnsi="Arial" w:cs="Arial"/>
        </w:rPr>
        <w:t>li</w:t>
      </w:r>
      <w:r w:rsidR="00834FCA" w:rsidRPr="315EC7AE">
        <w:rPr>
          <w:rFonts w:ascii="Arial" w:hAnsi="Arial" w:cs="Arial"/>
        </w:rPr>
        <w:t>a</w:t>
      </w:r>
      <w:r w:rsidRPr="315EC7AE">
        <w:rPr>
          <w:rFonts w:ascii="Arial" w:hAnsi="Arial" w:cs="Arial"/>
        </w:rPr>
        <w:t xml:space="preserve">tion du bail, tels que prévus par le Code </w:t>
      </w:r>
      <w:r w:rsidR="00B81BCD" w:rsidRPr="315EC7AE">
        <w:rPr>
          <w:rFonts w:ascii="Arial" w:hAnsi="Arial" w:cs="Arial"/>
        </w:rPr>
        <w:t>du Logement</w:t>
      </w:r>
      <w:r w:rsidRPr="315EC7AE">
        <w:rPr>
          <w:rFonts w:ascii="Arial" w:hAnsi="Arial" w:cs="Arial"/>
        </w:rPr>
        <w:t>.</w:t>
      </w:r>
    </w:p>
    <w:p w14:paraId="18E1E372" w14:textId="4925F80B" w:rsid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0A999C8" w14:textId="77777777" w:rsidR="003A7381" w:rsidRPr="00C517E7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  <w:i/>
          <w:iCs/>
        </w:rPr>
      </w:pPr>
    </w:p>
    <w:p w14:paraId="2CDF5698" w14:textId="051DBE34" w:rsidR="003842FD" w:rsidRPr="00E469AE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E469AE">
        <w:rPr>
          <w:rFonts w:ascii="Arial" w:hAnsi="Arial" w:cs="Arial"/>
          <w:u w:val="single"/>
        </w:rPr>
        <w:t xml:space="preserve">Art. </w:t>
      </w:r>
      <w:r w:rsidR="006D0D0D" w:rsidRPr="00E469AE">
        <w:rPr>
          <w:rFonts w:ascii="Arial" w:hAnsi="Arial" w:cs="Arial"/>
          <w:u w:val="single"/>
        </w:rPr>
        <w:t>8</w:t>
      </w:r>
      <w:r w:rsidR="0098551D" w:rsidRPr="00E469AE">
        <w:rPr>
          <w:rFonts w:ascii="Arial" w:hAnsi="Arial" w:cs="Arial"/>
          <w:u w:val="single"/>
        </w:rPr>
        <w:t xml:space="preserve"> – </w:t>
      </w:r>
      <w:r w:rsidR="00E469AE" w:rsidRPr="00E469AE">
        <w:rPr>
          <w:rFonts w:ascii="Arial" w:hAnsi="Arial" w:cs="Arial"/>
          <w:u w:val="single"/>
        </w:rPr>
        <w:t>Droit applicable</w:t>
      </w:r>
    </w:p>
    <w:p w14:paraId="09E6830F" w14:textId="77777777" w:rsidR="003A7381" w:rsidRPr="00E469AE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</w:p>
    <w:p w14:paraId="3576D7A0" w14:textId="1A75F45C" w:rsidR="00E469AE" w:rsidRPr="00E469AE" w:rsidRDefault="00E469AE" w:rsidP="00E469AE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E469AE">
        <w:rPr>
          <w:rFonts w:ascii="Arial" w:hAnsi="Arial" w:cs="Arial"/>
        </w:rPr>
        <w:t>Les obligations respectives du mandataire et du mandant sont réglé</w:t>
      </w:r>
      <w:r w:rsidR="000F074C">
        <w:rPr>
          <w:rFonts w:ascii="Arial" w:hAnsi="Arial" w:cs="Arial"/>
        </w:rPr>
        <w:t>e</w:t>
      </w:r>
      <w:r w:rsidRPr="00E469AE">
        <w:rPr>
          <w:rFonts w:ascii="Arial" w:hAnsi="Arial" w:cs="Arial"/>
        </w:rPr>
        <w:t>s par le droit commun du mandat, conformément aux articles 1984 et suivants du Code civil.</w:t>
      </w:r>
    </w:p>
    <w:p w14:paraId="24DCDE35" w14:textId="77777777" w:rsidR="00E469AE" w:rsidRPr="00E469AE" w:rsidRDefault="00E469AE" w:rsidP="00E469AE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7CDD01EA" w14:textId="75667938" w:rsidR="00E469AE" w:rsidRPr="00E469AE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E469AE">
        <w:rPr>
          <w:rFonts w:ascii="Arial" w:hAnsi="Arial" w:cs="Arial"/>
        </w:rPr>
        <w:t>En cas de litige résultant de l'exécution d</w:t>
      </w:r>
      <w:r w:rsidR="00C517E7" w:rsidRPr="00E469AE">
        <w:rPr>
          <w:rFonts w:ascii="Arial" w:hAnsi="Arial" w:cs="Arial"/>
        </w:rPr>
        <w:t>u</w:t>
      </w:r>
      <w:r w:rsidRPr="00E469AE">
        <w:rPr>
          <w:rFonts w:ascii="Arial" w:hAnsi="Arial" w:cs="Arial"/>
        </w:rPr>
        <w:t xml:space="preserve"> présent con</w:t>
      </w:r>
      <w:r w:rsidR="00C517E7" w:rsidRPr="00E469AE">
        <w:rPr>
          <w:rFonts w:ascii="Arial" w:hAnsi="Arial" w:cs="Arial"/>
        </w:rPr>
        <w:t>trat</w:t>
      </w:r>
      <w:r w:rsidRPr="00E469AE">
        <w:rPr>
          <w:rFonts w:ascii="Arial" w:hAnsi="Arial" w:cs="Arial"/>
        </w:rPr>
        <w:t xml:space="preserve">, </w:t>
      </w:r>
      <w:r w:rsidR="00882743" w:rsidRPr="00E469AE">
        <w:rPr>
          <w:rFonts w:ascii="Arial" w:hAnsi="Arial" w:cs="Arial"/>
        </w:rPr>
        <w:t>les tribunaux de la Région</w:t>
      </w:r>
      <w:r w:rsidRPr="00E469AE">
        <w:rPr>
          <w:rFonts w:ascii="Arial" w:hAnsi="Arial" w:cs="Arial"/>
        </w:rPr>
        <w:t xml:space="preserve"> </w:t>
      </w:r>
      <w:r w:rsidR="00882743" w:rsidRPr="00E469AE">
        <w:rPr>
          <w:rFonts w:ascii="Arial" w:hAnsi="Arial" w:cs="Arial"/>
        </w:rPr>
        <w:t>de Bruxelles</w:t>
      </w:r>
      <w:r w:rsidR="000F074C">
        <w:rPr>
          <w:rFonts w:ascii="Arial" w:hAnsi="Arial" w:cs="Arial"/>
        </w:rPr>
        <w:t>-</w:t>
      </w:r>
      <w:r w:rsidR="00882743" w:rsidRPr="00E469AE">
        <w:rPr>
          <w:rFonts w:ascii="Arial" w:hAnsi="Arial" w:cs="Arial"/>
        </w:rPr>
        <w:t xml:space="preserve">Capitale sont </w:t>
      </w:r>
      <w:r w:rsidRPr="00E469AE">
        <w:rPr>
          <w:rFonts w:ascii="Arial" w:hAnsi="Arial" w:cs="Arial"/>
        </w:rPr>
        <w:t>compétent</w:t>
      </w:r>
      <w:r w:rsidR="00882743" w:rsidRPr="00E469AE">
        <w:rPr>
          <w:rFonts w:ascii="Arial" w:hAnsi="Arial" w:cs="Arial"/>
        </w:rPr>
        <w:t>s</w:t>
      </w:r>
      <w:r w:rsidRPr="00E469AE">
        <w:rPr>
          <w:rFonts w:ascii="Arial" w:hAnsi="Arial" w:cs="Arial"/>
        </w:rPr>
        <w:t xml:space="preserve"> en fonction de la situation d</w:t>
      </w:r>
      <w:r w:rsidR="00AC7214">
        <w:rPr>
          <w:rFonts w:ascii="Arial" w:hAnsi="Arial" w:cs="Arial"/>
        </w:rPr>
        <w:t xml:space="preserve">u </w:t>
      </w:r>
      <w:r w:rsidR="004C10C2">
        <w:rPr>
          <w:rFonts w:ascii="Arial" w:hAnsi="Arial" w:cs="Arial"/>
        </w:rPr>
        <w:t>bien</w:t>
      </w:r>
      <w:r w:rsidRPr="00E469AE">
        <w:rPr>
          <w:rFonts w:ascii="Arial" w:hAnsi="Arial" w:cs="Arial"/>
        </w:rPr>
        <w:t xml:space="preserve"> géré.</w:t>
      </w:r>
    </w:p>
    <w:p w14:paraId="07BC5FC4" w14:textId="6B3E880D" w:rsid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8F63E00" w14:textId="77777777" w:rsidR="003A7381" w:rsidRPr="003842FD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0B2887D" w14:textId="38A629E5" w:rsidR="003842FD" w:rsidRPr="003A7381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3A7381">
        <w:rPr>
          <w:rFonts w:ascii="Arial" w:hAnsi="Arial" w:cs="Arial"/>
          <w:u w:val="single"/>
        </w:rPr>
        <w:t xml:space="preserve">Art. </w:t>
      </w:r>
      <w:r w:rsidR="00F77609">
        <w:rPr>
          <w:rFonts w:ascii="Arial" w:hAnsi="Arial" w:cs="Arial"/>
          <w:u w:val="single"/>
        </w:rPr>
        <w:t>9</w:t>
      </w:r>
      <w:r w:rsidR="0098551D">
        <w:rPr>
          <w:rFonts w:ascii="Arial" w:hAnsi="Arial" w:cs="Arial"/>
          <w:u w:val="single"/>
        </w:rPr>
        <w:t xml:space="preserve"> – Durée</w:t>
      </w:r>
      <w:r w:rsidR="00F77609">
        <w:rPr>
          <w:rFonts w:ascii="Arial" w:hAnsi="Arial" w:cs="Arial"/>
          <w:u w:val="single"/>
        </w:rPr>
        <w:t xml:space="preserve"> </w:t>
      </w:r>
      <w:r w:rsidR="00F77609" w:rsidRPr="00237DAC">
        <w:rPr>
          <w:rFonts w:ascii="Arial" w:hAnsi="Arial" w:cs="Arial"/>
          <w:u w:val="single"/>
        </w:rPr>
        <w:t>estimée</w:t>
      </w:r>
      <w:r w:rsidR="0098551D" w:rsidRPr="00237DAC">
        <w:rPr>
          <w:rFonts w:ascii="Arial" w:hAnsi="Arial" w:cs="Arial"/>
          <w:u w:val="single"/>
        </w:rPr>
        <w:t xml:space="preserve"> du contrat</w:t>
      </w:r>
      <w:r w:rsidR="00F77609">
        <w:rPr>
          <w:rFonts w:ascii="Arial" w:hAnsi="Arial" w:cs="Arial"/>
          <w:u w:val="single"/>
        </w:rPr>
        <w:t xml:space="preserve"> </w:t>
      </w:r>
    </w:p>
    <w:p w14:paraId="3C2B1CA5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3E2B7175" w14:textId="53341C6A" w:rsidR="00F77609" w:rsidRDefault="00F77609" w:rsidP="00F77609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 présent contrat est conclu pour une durée minimale de neuf ans et jusqu’à remboursement complet des</w:t>
      </w:r>
      <w:r w:rsidRPr="00442AF9">
        <w:rPr>
          <w:rFonts w:ascii="Arial" w:hAnsi="Arial" w:cs="Arial"/>
        </w:rPr>
        <w:t xml:space="preserve"> frais </w:t>
      </w:r>
      <w:r w:rsidR="000F074C">
        <w:rPr>
          <w:rFonts w:ascii="Arial" w:hAnsi="Arial" w:cs="Arial"/>
        </w:rPr>
        <w:t xml:space="preserve">et travaux </w:t>
      </w:r>
      <w:r w:rsidR="00392142">
        <w:rPr>
          <w:rFonts w:ascii="Arial" w:hAnsi="Arial" w:cs="Arial"/>
        </w:rPr>
        <w:t>de prise en gestion et</w:t>
      </w:r>
      <w:r w:rsidR="000F074C">
        <w:rPr>
          <w:rFonts w:ascii="Arial" w:hAnsi="Arial" w:cs="Arial"/>
        </w:rPr>
        <w:t xml:space="preserve"> des</w:t>
      </w:r>
      <w:r w:rsidR="00392142">
        <w:rPr>
          <w:rFonts w:ascii="Arial" w:hAnsi="Arial" w:cs="Arial"/>
        </w:rPr>
        <w:t xml:space="preserve"> frais </w:t>
      </w:r>
      <w:r w:rsidR="000F074C">
        <w:rPr>
          <w:rFonts w:ascii="Arial" w:hAnsi="Arial" w:cs="Arial"/>
        </w:rPr>
        <w:t>liés à la</w:t>
      </w:r>
      <w:r w:rsidR="00392142">
        <w:rPr>
          <w:rFonts w:ascii="Arial" w:hAnsi="Arial" w:cs="Arial"/>
        </w:rPr>
        <w:t xml:space="preserve"> gestion</w:t>
      </w:r>
      <w:r w:rsidRPr="00562818">
        <w:rPr>
          <w:rFonts w:ascii="Arial" w:hAnsi="Arial" w:cs="Arial"/>
        </w:rPr>
        <w:t xml:space="preserve"> repris aux articles 2 </w:t>
      </w:r>
      <w:r w:rsidR="00392142">
        <w:rPr>
          <w:rFonts w:ascii="Arial" w:hAnsi="Arial" w:cs="Arial"/>
        </w:rPr>
        <w:t>et 3</w:t>
      </w:r>
      <w:r w:rsidRPr="00562818">
        <w:rPr>
          <w:rFonts w:ascii="Arial" w:hAnsi="Arial" w:cs="Arial"/>
        </w:rPr>
        <w:t xml:space="preserve"> du présent contrat.</w:t>
      </w:r>
    </w:p>
    <w:p w14:paraId="6EF23F1B" w14:textId="77777777" w:rsidR="00A23A3D" w:rsidRDefault="00A23A3D" w:rsidP="00A23A3D">
      <w:pPr>
        <w:tabs>
          <w:tab w:val="left" w:pos="3120"/>
        </w:tabs>
        <w:jc w:val="both"/>
        <w:rPr>
          <w:rFonts w:ascii="Arial" w:hAnsi="Arial" w:cs="Arial"/>
        </w:rPr>
      </w:pPr>
      <w:r w:rsidRPr="000F074C">
        <w:rPr>
          <w:rFonts w:ascii="Arial" w:hAnsi="Arial" w:cs="Arial"/>
        </w:rPr>
        <w:t>La durée minimale de neuf ans se calcule à dater de la première occupation à la suite de la conclusion d’un contrat de bail.</w:t>
      </w:r>
      <w:r>
        <w:rPr>
          <w:rFonts w:ascii="Arial" w:hAnsi="Arial" w:cs="Arial"/>
        </w:rPr>
        <w:t xml:space="preserve"> Un plan d’amortissement prévisionnel est repris en annexe du présent contrat (Annexe n° …).</w:t>
      </w:r>
    </w:p>
    <w:p w14:paraId="65C2D61D" w14:textId="79D0DC09" w:rsidR="00237DAC" w:rsidRDefault="00237DAC" w:rsidP="00F77609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prise en gestion </w:t>
      </w:r>
      <w:r w:rsidR="00392142">
        <w:rPr>
          <w:rFonts w:ascii="Arial" w:hAnsi="Arial" w:cs="Arial"/>
        </w:rPr>
        <w:t xml:space="preserve">par le mandataire </w:t>
      </w:r>
      <w:r>
        <w:rPr>
          <w:rFonts w:ascii="Arial" w:hAnsi="Arial" w:cs="Arial"/>
        </w:rPr>
        <w:t xml:space="preserve">commencera le </w:t>
      </w:r>
      <w:r w:rsidRPr="00F77609">
        <w:rPr>
          <w:rFonts w:ascii="Arial" w:hAnsi="Arial" w:cs="Arial"/>
          <w:b/>
          <w:bCs/>
        </w:rPr>
        <w:t>…/…/……</w:t>
      </w:r>
      <w:r w:rsidR="00B86BA9">
        <w:rPr>
          <w:rFonts w:ascii="Arial" w:hAnsi="Arial" w:cs="Arial"/>
          <w:b/>
          <w:bCs/>
        </w:rPr>
        <w:t xml:space="preserve"> et pourra être prolongée </w:t>
      </w:r>
      <w:r w:rsidR="003F2C88">
        <w:rPr>
          <w:rFonts w:ascii="Arial" w:hAnsi="Arial" w:cs="Arial"/>
          <w:b/>
          <w:bCs/>
        </w:rPr>
        <w:t xml:space="preserve">jusqu’à la date du remboursement complet </w:t>
      </w:r>
      <w:r w:rsidR="006133C8">
        <w:rPr>
          <w:rFonts w:ascii="Arial" w:hAnsi="Arial" w:cs="Arial"/>
          <w:b/>
          <w:bCs/>
        </w:rPr>
        <w:t>des frais.</w:t>
      </w:r>
    </w:p>
    <w:p w14:paraId="4E0209F4" w14:textId="36F03E05" w:rsidR="000C7B73" w:rsidRDefault="000C7B73" w:rsidP="00F77609">
      <w:pPr>
        <w:tabs>
          <w:tab w:val="left" w:pos="3120"/>
        </w:tabs>
        <w:jc w:val="both"/>
        <w:rPr>
          <w:rFonts w:ascii="Arial" w:hAnsi="Arial" w:cs="Arial"/>
        </w:rPr>
      </w:pPr>
    </w:p>
    <w:p w14:paraId="1BE276C9" w14:textId="7A34B923" w:rsidR="000C7B73" w:rsidRDefault="00237DAC" w:rsidP="00F77609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l’issu</w:t>
      </w:r>
      <w:r w:rsidR="008F1D6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 la </w:t>
      </w:r>
      <w:r w:rsidR="000F074C">
        <w:rPr>
          <w:rFonts w:ascii="Arial" w:hAnsi="Arial" w:cs="Arial"/>
        </w:rPr>
        <w:t>durée minimale</w:t>
      </w:r>
      <w:r>
        <w:rPr>
          <w:rFonts w:ascii="Arial" w:hAnsi="Arial" w:cs="Arial"/>
        </w:rPr>
        <w:t xml:space="preserve"> de neuf ans, et sous réserve que</w:t>
      </w:r>
      <w:r w:rsidR="000F074C">
        <w:rPr>
          <w:rFonts w:ascii="Arial" w:hAnsi="Arial" w:cs="Arial"/>
        </w:rPr>
        <w:t xml:space="preserve"> tant</w:t>
      </w:r>
      <w:r>
        <w:rPr>
          <w:rFonts w:ascii="Arial" w:hAnsi="Arial" w:cs="Arial"/>
        </w:rPr>
        <w:t xml:space="preserve"> </w:t>
      </w:r>
      <w:r w:rsidR="000F074C">
        <w:rPr>
          <w:rFonts w:ascii="Arial" w:hAnsi="Arial" w:cs="Arial"/>
        </w:rPr>
        <w:t>les</w:t>
      </w:r>
      <w:r w:rsidR="000F074C" w:rsidRPr="00442AF9">
        <w:rPr>
          <w:rFonts w:ascii="Arial" w:hAnsi="Arial" w:cs="Arial"/>
        </w:rPr>
        <w:t xml:space="preserve"> frais </w:t>
      </w:r>
      <w:r w:rsidR="000F074C">
        <w:rPr>
          <w:rFonts w:ascii="Arial" w:hAnsi="Arial" w:cs="Arial"/>
        </w:rPr>
        <w:t>et travaux de prise en gestion que les frais liés à la gestion</w:t>
      </w:r>
      <w:r>
        <w:rPr>
          <w:rFonts w:ascii="Arial" w:hAnsi="Arial" w:cs="Arial"/>
        </w:rPr>
        <w:t xml:space="preserve"> aient été </w:t>
      </w:r>
      <w:r w:rsidR="000F074C">
        <w:rPr>
          <w:rFonts w:ascii="Arial" w:hAnsi="Arial" w:cs="Arial"/>
        </w:rPr>
        <w:t>complètement</w:t>
      </w:r>
      <w:r>
        <w:rPr>
          <w:rFonts w:ascii="Arial" w:hAnsi="Arial" w:cs="Arial"/>
        </w:rPr>
        <w:t xml:space="preserve"> remboursés, le mandant </w:t>
      </w:r>
      <w:r w:rsidR="00392142" w:rsidRPr="0098551D">
        <w:rPr>
          <w:rFonts w:ascii="Arial" w:hAnsi="Arial" w:cs="Arial"/>
        </w:rPr>
        <w:t>peut demander de reprendre la gestion de son logement</w:t>
      </w:r>
      <w:r w:rsidR="00392142">
        <w:rPr>
          <w:rFonts w:ascii="Arial" w:hAnsi="Arial" w:cs="Arial"/>
        </w:rPr>
        <w:t>. Le transfert s’effectue</w:t>
      </w:r>
      <w:r>
        <w:rPr>
          <w:rFonts w:ascii="Arial" w:hAnsi="Arial" w:cs="Arial"/>
        </w:rPr>
        <w:t xml:space="preserve"> </w:t>
      </w:r>
      <w:r w:rsidR="000C7B73">
        <w:rPr>
          <w:rFonts w:ascii="Arial" w:hAnsi="Arial" w:cs="Arial"/>
        </w:rPr>
        <w:t xml:space="preserve">au plus tard le dernier jour du mois </w:t>
      </w:r>
      <w:r w:rsidR="000F074C">
        <w:rPr>
          <w:rFonts w:ascii="Arial" w:hAnsi="Arial" w:cs="Arial"/>
        </w:rPr>
        <w:t>suivant</w:t>
      </w:r>
      <w:r w:rsidR="00392142">
        <w:rPr>
          <w:rFonts w:ascii="Arial" w:hAnsi="Arial" w:cs="Arial"/>
        </w:rPr>
        <w:t xml:space="preserve"> la réception de sa demande</w:t>
      </w:r>
      <w:r w:rsidR="009C04A3">
        <w:rPr>
          <w:rFonts w:ascii="Arial" w:hAnsi="Arial" w:cs="Arial"/>
        </w:rPr>
        <w:t xml:space="preserve">. </w:t>
      </w:r>
    </w:p>
    <w:p w14:paraId="4FD308A3" w14:textId="5073C9A7" w:rsidR="0098551D" w:rsidRDefault="000C7B73" w:rsidP="009C04A3">
      <w:pPr>
        <w:jc w:val="both"/>
        <w:rPr>
          <w:rFonts w:ascii="Arial" w:hAnsi="Arial" w:cs="Arial"/>
          <w:bCs/>
          <w:iCs/>
        </w:rPr>
      </w:pPr>
      <w:r w:rsidRPr="0098551D">
        <w:rPr>
          <w:rFonts w:ascii="Arial" w:hAnsi="Arial" w:cs="Arial"/>
        </w:rPr>
        <w:t xml:space="preserve">A compter de </w:t>
      </w:r>
      <w:r w:rsidR="009C04A3">
        <w:rPr>
          <w:rFonts w:ascii="Arial" w:hAnsi="Arial" w:cs="Arial"/>
        </w:rPr>
        <w:t>cette restitution</w:t>
      </w:r>
      <w:r w:rsidRPr="0098551D">
        <w:rPr>
          <w:rFonts w:ascii="Arial" w:hAnsi="Arial" w:cs="Arial"/>
        </w:rPr>
        <w:t xml:space="preserve">, le </w:t>
      </w:r>
      <w:r w:rsidR="00A67BAA" w:rsidRPr="00A67BAA">
        <w:rPr>
          <w:rFonts w:ascii="Arial" w:hAnsi="Arial" w:cs="Arial"/>
        </w:rPr>
        <w:t>mandant</w:t>
      </w:r>
      <w:r w:rsidR="00A67BAA"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>est subrogé de plein droit dans les droits et obligations d</w:t>
      </w:r>
      <w:r w:rsidR="00A67BAA">
        <w:rPr>
          <w:rFonts w:ascii="Arial" w:hAnsi="Arial" w:cs="Arial"/>
        </w:rPr>
        <w:t xml:space="preserve">u mandataire </w:t>
      </w:r>
      <w:r w:rsidRPr="0098551D">
        <w:rPr>
          <w:rFonts w:ascii="Arial" w:hAnsi="Arial" w:cs="Arial"/>
        </w:rPr>
        <w:t xml:space="preserve">en ce qui concerne la relation contractuelle avec le locataire. </w:t>
      </w:r>
    </w:p>
    <w:p w14:paraId="08D17992" w14:textId="77777777" w:rsidR="009C04A3" w:rsidRPr="009C04A3" w:rsidRDefault="009C04A3" w:rsidP="009C04A3">
      <w:pPr>
        <w:jc w:val="both"/>
        <w:rPr>
          <w:rFonts w:ascii="Arial" w:hAnsi="Arial" w:cs="Arial"/>
          <w:bCs/>
          <w:iCs/>
        </w:rPr>
      </w:pPr>
    </w:p>
    <w:p w14:paraId="73D0C5D4" w14:textId="238EDBC6" w:rsidR="0098551D" w:rsidRPr="00D32F04" w:rsidRDefault="00D32F04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D32F04">
        <w:rPr>
          <w:rFonts w:ascii="Arial" w:hAnsi="Arial" w:cs="Arial"/>
          <w:u w:val="single"/>
        </w:rPr>
        <w:t xml:space="preserve">Art. </w:t>
      </w:r>
      <w:r w:rsidR="000C7B73">
        <w:rPr>
          <w:rFonts w:ascii="Arial" w:hAnsi="Arial" w:cs="Arial"/>
          <w:u w:val="single"/>
        </w:rPr>
        <w:t>10</w:t>
      </w:r>
      <w:r w:rsidRPr="00D32F04">
        <w:rPr>
          <w:rFonts w:ascii="Arial" w:hAnsi="Arial" w:cs="Arial"/>
          <w:u w:val="single"/>
        </w:rPr>
        <w:t xml:space="preserve"> – Reprise anticipée du bien</w:t>
      </w:r>
    </w:p>
    <w:p w14:paraId="4835D0E2" w14:textId="77777777" w:rsidR="00D32F04" w:rsidRDefault="00D32F04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34EE963" w14:textId="5E5BE079" w:rsidR="0098551D" w:rsidRDefault="0098551D" w:rsidP="00D32F04">
      <w:pPr>
        <w:jc w:val="both"/>
        <w:rPr>
          <w:rFonts w:ascii="Arial" w:hAnsi="Arial" w:cs="Arial"/>
          <w:iCs/>
        </w:rPr>
      </w:pPr>
      <w:r w:rsidRPr="0098551D">
        <w:rPr>
          <w:rFonts w:ascii="Arial" w:hAnsi="Arial" w:cs="Arial"/>
        </w:rPr>
        <w:t xml:space="preserve">Le </w:t>
      </w:r>
      <w:r w:rsidR="00A67BAA" w:rsidRPr="00A67BAA">
        <w:rPr>
          <w:rFonts w:ascii="Arial" w:hAnsi="Arial" w:cs="Arial"/>
        </w:rPr>
        <w:t>mandant</w:t>
      </w:r>
      <w:r w:rsidR="00A67BAA"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 xml:space="preserve">peut demander de reprendre la gestion de son logement dès que celui-ci a fait l’objet d’une première occupation à la suite de la conclusion d’un contrat de bail. </w:t>
      </w:r>
    </w:p>
    <w:p w14:paraId="5DD5862D" w14:textId="7291302D" w:rsidR="0098551D" w:rsidRPr="0098551D" w:rsidRDefault="0098551D" w:rsidP="00D32F04">
      <w:pPr>
        <w:jc w:val="both"/>
        <w:rPr>
          <w:rFonts w:ascii="Arial" w:hAnsi="Arial" w:cs="Arial"/>
          <w:iCs/>
        </w:rPr>
      </w:pPr>
      <w:r w:rsidRPr="0098551D">
        <w:rPr>
          <w:rFonts w:ascii="Arial" w:hAnsi="Arial" w:cs="Arial"/>
        </w:rPr>
        <w:t xml:space="preserve">Cette demande est adressée </w:t>
      </w:r>
      <w:r w:rsidR="00465ED6">
        <w:rPr>
          <w:rFonts w:ascii="Arial" w:hAnsi="Arial" w:cs="Arial"/>
        </w:rPr>
        <w:t>au mandataire</w:t>
      </w:r>
      <w:r w:rsidRPr="0098551D">
        <w:rPr>
          <w:rFonts w:ascii="Arial" w:hAnsi="Arial" w:cs="Arial"/>
        </w:rPr>
        <w:t xml:space="preserve"> par envoi recommandé.</w:t>
      </w:r>
    </w:p>
    <w:p w14:paraId="6389541F" w14:textId="433342B4" w:rsidR="0098551D" w:rsidRPr="0098551D" w:rsidRDefault="0098551D" w:rsidP="00D32F04">
      <w:pPr>
        <w:jc w:val="both"/>
        <w:rPr>
          <w:rFonts w:ascii="Arial" w:hAnsi="Arial" w:cs="Arial"/>
          <w:bCs/>
          <w:iCs/>
        </w:rPr>
      </w:pPr>
      <w:r w:rsidRPr="0098551D">
        <w:rPr>
          <w:rFonts w:ascii="Arial" w:hAnsi="Arial" w:cs="Arial"/>
        </w:rPr>
        <w:t xml:space="preserve">Dans le mois de la réception de la demande, </w:t>
      </w:r>
      <w:r w:rsidR="00465ED6">
        <w:rPr>
          <w:rFonts w:ascii="Arial" w:hAnsi="Arial" w:cs="Arial"/>
        </w:rPr>
        <w:t>le mandataire</w:t>
      </w:r>
      <w:r w:rsidRPr="0098551D">
        <w:rPr>
          <w:rFonts w:ascii="Arial" w:hAnsi="Arial" w:cs="Arial"/>
        </w:rPr>
        <w:t xml:space="preserve"> notifie au </w:t>
      </w:r>
      <w:r w:rsidR="00A67BAA">
        <w:rPr>
          <w:rFonts w:ascii="Arial" w:hAnsi="Arial" w:cs="Arial"/>
        </w:rPr>
        <w:t>mandant</w:t>
      </w:r>
      <w:r w:rsidR="00A67BAA" w:rsidRPr="0098551D"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 xml:space="preserve">le décompte des frais de prise en gestion et liés à la gestion restant à rembourser. </w:t>
      </w:r>
    </w:p>
    <w:p w14:paraId="266D190E" w14:textId="6C948382" w:rsidR="0098551D" w:rsidRPr="0098551D" w:rsidRDefault="0098551D" w:rsidP="00D32F04">
      <w:pPr>
        <w:jc w:val="both"/>
        <w:rPr>
          <w:rFonts w:ascii="Arial" w:hAnsi="Arial" w:cs="Arial"/>
          <w:bCs/>
          <w:iCs/>
        </w:rPr>
      </w:pPr>
      <w:r w:rsidRPr="0098551D">
        <w:rPr>
          <w:rFonts w:ascii="Arial" w:hAnsi="Arial" w:cs="Arial"/>
        </w:rPr>
        <w:t xml:space="preserve">La reprise de gestion du logement par le </w:t>
      </w:r>
      <w:r w:rsidR="00A67BAA">
        <w:rPr>
          <w:rFonts w:ascii="Arial" w:hAnsi="Arial" w:cs="Arial"/>
        </w:rPr>
        <w:t>mandant</w:t>
      </w:r>
      <w:r w:rsidRPr="0098551D">
        <w:rPr>
          <w:rFonts w:ascii="Arial" w:hAnsi="Arial" w:cs="Arial"/>
        </w:rPr>
        <w:t xml:space="preserve"> intervient dans les deux mois à compter du remboursement visé à l’alinéa précédent. Dans les dix jours de la réception du remboursement, </w:t>
      </w:r>
      <w:r w:rsidR="00A67BAA">
        <w:rPr>
          <w:rFonts w:ascii="Arial" w:hAnsi="Arial" w:cs="Arial"/>
        </w:rPr>
        <w:t>le mandataire</w:t>
      </w:r>
      <w:r w:rsidRPr="0098551D">
        <w:rPr>
          <w:rFonts w:ascii="Arial" w:hAnsi="Arial" w:cs="Arial"/>
        </w:rPr>
        <w:t xml:space="preserve"> notifie au </w:t>
      </w:r>
      <w:r w:rsidR="00A67BAA">
        <w:rPr>
          <w:rFonts w:ascii="Arial" w:hAnsi="Arial" w:cs="Arial"/>
        </w:rPr>
        <w:t>mandant</w:t>
      </w:r>
      <w:r w:rsidR="00A67BAA" w:rsidRPr="0098551D"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>la date précise de la reprise de gestion.</w:t>
      </w:r>
    </w:p>
    <w:p w14:paraId="0CE9DC6C" w14:textId="25FD85D3" w:rsidR="00873CDD" w:rsidRDefault="00873CDD" w:rsidP="00873CDD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873CDD">
        <w:rPr>
          <w:rFonts w:ascii="Arial" w:hAnsi="Arial" w:cs="Arial"/>
        </w:rPr>
        <w:t>A compter de la date de reprise en gestion du logement visée à l'alinéa précédent, le mandant est subrogé de plein droit dans les droits et obligations du mandataire en ce qui concerne la relation contractuelle avec le locataire.</w:t>
      </w:r>
    </w:p>
    <w:p w14:paraId="0A03AC6C" w14:textId="77777777" w:rsidR="00873CDD" w:rsidRPr="00873CDD" w:rsidRDefault="00873CDD" w:rsidP="00873CDD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2B9E139" w14:textId="5DB198D7" w:rsidR="00873CDD" w:rsidRPr="00873CDD" w:rsidRDefault="00873CDD" w:rsidP="00873CDD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873CDD">
        <w:rPr>
          <w:rFonts w:ascii="Arial" w:hAnsi="Arial" w:cs="Arial"/>
        </w:rPr>
        <w:t>Pendant une période minimale de neuf ans à dater de la première mise en location du bien par le mandataire</w:t>
      </w:r>
      <w:r w:rsidR="00174A37">
        <w:rPr>
          <w:rFonts w:ascii="Arial" w:hAnsi="Arial" w:cs="Arial"/>
        </w:rPr>
        <w:t>,</w:t>
      </w:r>
      <w:r w:rsidRPr="00873CDD">
        <w:rPr>
          <w:rFonts w:ascii="Arial" w:hAnsi="Arial" w:cs="Arial"/>
        </w:rPr>
        <w:t xml:space="preserve"> le mandant sera tenu d’appliquer un loyer conforme à la grille établie à l’article 16, § 1er de l’arrêté du Gouvernement de la Région de Bruxelles-Capitale du 17 décembre 2015 organisant les agences immobilières sociales aux seuils prévus pour l’accès au logement social, indépendamment de la situation personnelle du locataire.</w:t>
      </w:r>
    </w:p>
    <w:p w14:paraId="3001EDD9" w14:textId="77777777" w:rsidR="00873CDD" w:rsidRPr="00873CDD" w:rsidRDefault="00873CDD" w:rsidP="00873CDD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43CC2732" w14:textId="1CB8D85E" w:rsidR="00606B32" w:rsidRDefault="00873CDD" w:rsidP="00873CDD">
      <w:pPr>
        <w:tabs>
          <w:tab w:val="left" w:pos="3120"/>
        </w:tabs>
        <w:contextualSpacing/>
        <w:jc w:val="both"/>
        <w:rPr>
          <w:b/>
          <w:bCs/>
          <w:color w:val="0070C0"/>
          <w:sz w:val="20"/>
          <w:szCs w:val="20"/>
        </w:rPr>
      </w:pPr>
      <w:r w:rsidRPr="00873CDD">
        <w:rPr>
          <w:rFonts w:ascii="Arial" w:hAnsi="Arial" w:cs="Arial"/>
        </w:rPr>
        <w:t xml:space="preserve">Conformément à l’article 19, § 3 du Code, le non-respect de la règlementation des loyers sera sanctionnée par l’infliction d’une amende administrative. La procédure de sanction est décrite aux articles 9 et 10 de l’AGRBC du </w:t>
      </w:r>
      <w:r w:rsidR="00260A3A">
        <w:rPr>
          <w:rFonts w:ascii="Arial" w:hAnsi="Arial" w:cs="Arial"/>
        </w:rPr>
        <w:t>10 novembre 2022</w:t>
      </w:r>
      <w:r w:rsidRPr="00873CDD">
        <w:rPr>
          <w:rFonts w:ascii="Arial" w:hAnsi="Arial" w:cs="Arial"/>
        </w:rPr>
        <w:t xml:space="preserve"> portant exécution des articles 15 à 19 du Code bruxellois du Logement.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666390CF" w14:textId="14B748F7" w:rsidR="005925E0" w:rsidRDefault="005925E0" w:rsidP="00E13436">
      <w:pPr>
        <w:tabs>
          <w:tab w:val="left" w:pos="3120"/>
        </w:tabs>
        <w:contextualSpacing/>
        <w:jc w:val="both"/>
        <w:rPr>
          <w:b/>
          <w:bCs/>
          <w:color w:val="0070C0"/>
          <w:sz w:val="20"/>
          <w:szCs w:val="20"/>
        </w:rPr>
      </w:pPr>
    </w:p>
    <w:p w14:paraId="4308CBC4" w14:textId="3C12D7BB" w:rsidR="005925E0" w:rsidRPr="005925E0" w:rsidRDefault="005925E0" w:rsidP="00D32F04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3A7381">
        <w:rPr>
          <w:rFonts w:ascii="Arial" w:hAnsi="Arial" w:cs="Arial"/>
          <w:u w:val="single"/>
        </w:rPr>
        <w:t xml:space="preserve">Art. </w:t>
      </w:r>
      <w:r w:rsidR="00D32F04">
        <w:rPr>
          <w:rFonts w:ascii="Arial" w:hAnsi="Arial" w:cs="Arial"/>
          <w:u w:val="single"/>
        </w:rPr>
        <w:t>1</w:t>
      </w:r>
      <w:r w:rsidR="00732C76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 xml:space="preserve"> – Droit de préemption</w:t>
      </w:r>
    </w:p>
    <w:p w14:paraId="437E03F5" w14:textId="53EBADF9" w:rsidR="005925E0" w:rsidRDefault="005925E0" w:rsidP="00D32F04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2BFF5023" w14:textId="5A86672C" w:rsidR="0054794A" w:rsidRDefault="0054794A" w:rsidP="00D32F04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A67BAA">
        <w:rPr>
          <w:rFonts w:ascii="Arial" w:hAnsi="Arial" w:cs="Arial"/>
        </w:rPr>
        <w:t>mandataire</w:t>
      </w:r>
      <w:r>
        <w:rPr>
          <w:rFonts w:ascii="Arial" w:hAnsi="Arial" w:cs="Arial"/>
        </w:rPr>
        <w:t xml:space="preserve"> possède un droit de préemption prioritaire sur </w:t>
      </w:r>
      <w:r w:rsidR="004C10C2">
        <w:rPr>
          <w:rFonts w:ascii="Arial" w:hAnsi="Arial" w:cs="Arial"/>
        </w:rPr>
        <w:t>le bien</w:t>
      </w:r>
      <w:r>
        <w:rPr>
          <w:rFonts w:ascii="Arial" w:hAnsi="Arial" w:cs="Arial"/>
        </w:rPr>
        <w:t xml:space="preserve"> en cas de vente d</w:t>
      </w:r>
      <w:r w:rsidR="004C10C2">
        <w:rPr>
          <w:rFonts w:ascii="Arial" w:hAnsi="Arial" w:cs="Arial"/>
        </w:rPr>
        <w:t>u bien</w:t>
      </w:r>
      <w:r>
        <w:rPr>
          <w:rFonts w:ascii="Arial" w:hAnsi="Arial" w:cs="Arial"/>
        </w:rPr>
        <w:t xml:space="preserve">. </w:t>
      </w:r>
      <w:r w:rsidR="005925E0" w:rsidRPr="005925E0">
        <w:rPr>
          <w:rFonts w:ascii="Arial" w:hAnsi="Arial" w:cs="Arial"/>
        </w:rPr>
        <w:t>A titre subsidiaire, la Région peut également exercer ce droit.</w:t>
      </w:r>
    </w:p>
    <w:p w14:paraId="584F3254" w14:textId="77777777" w:rsidR="0054794A" w:rsidRDefault="0054794A" w:rsidP="00D32F04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15BE005A" w14:textId="7CB21EA9" w:rsidR="005925E0" w:rsidRPr="005925E0" w:rsidRDefault="005925E0" w:rsidP="00D32F04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5925E0">
        <w:rPr>
          <w:rFonts w:ascii="Arial" w:hAnsi="Arial" w:cs="Arial"/>
        </w:rPr>
        <w:t xml:space="preserve">Il peut être exercé durant la période de prise en gestion publique ainsi que durant la période pendant laquelle les loyers sont réglementés. </w:t>
      </w:r>
    </w:p>
    <w:p w14:paraId="5676F78F" w14:textId="77777777" w:rsidR="005925E0" w:rsidRPr="003842FD" w:rsidRDefault="005925E0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A5D6434" w14:textId="77777777" w:rsidR="003A7381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2C924F8F" w14:textId="6529A9A1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>(date et signature)</w:t>
      </w:r>
    </w:p>
    <w:p w14:paraId="0402F685" w14:textId="6D689E1B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4308B24D" w14:textId="31022D26" w:rsidR="008C7CFD" w:rsidRPr="000645A1" w:rsidRDefault="00792DFD" w:rsidP="000645A1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>L</w:t>
      </w:r>
      <w:r w:rsidR="003A7381" w:rsidRPr="003842F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mandataire</w:t>
      </w:r>
      <w:r w:rsidR="003A7381">
        <w:rPr>
          <w:rFonts w:ascii="Arial" w:hAnsi="Arial" w:cs="Arial"/>
        </w:rPr>
        <w:t>,</w:t>
      </w:r>
      <w:r w:rsidR="003A7381">
        <w:rPr>
          <w:rFonts w:ascii="Arial" w:hAnsi="Arial" w:cs="Arial"/>
        </w:rPr>
        <w:tab/>
      </w:r>
      <w:r w:rsidR="003A7381">
        <w:rPr>
          <w:rFonts w:ascii="Arial" w:hAnsi="Arial" w:cs="Arial"/>
        </w:rPr>
        <w:tab/>
      </w:r>
      <w:r w:rsidR="003A7381">
        <w:rPr>
          <w:rFonts w:ascii="Arial" w:hAnsi="Arial" w:cs="Arial"/>
        </w:rPr>
        <w:tab/>
      </w:r>
      <w:r w:rsidR="003A7381">
        <w:rPr>
          <w:rFonts w:ascii="Arial" w:hAnsi="Arial" w:cs="Arial"/>
        </w:rPr>
        <w:tab/>
      </w:r>
      <w:r w:rsidR="003A7381">
        <w:rPr>
          <w:rFonts w:ascii="Arial" w:hAnsi="Arial" w:cs="Arial"/>
        </w:rPr>
        <w:tab/>
      </w:r>
      <w:r w:rsidR="00A67BAA">
        <w:rPr>
          <w:rFonts w:ascii="Arial" w:hAnsi="Arial" w:cs="Arial"/>
        </w:rPr>
        <w:t>L</w:t>
      </w:r>
      <w:r w:rsidR="003A7381">
        <w:rPr>
          <w:rFonts w:ascii="Arial" w:hAnsi="Arial" w:cs="Arial"/>
        </w:rPr>
        <w:t xml:space="preserve">e </w:t>
      </w:r>
      <w:r w:rsidR="00A67BAA">
        <w:rPr>
          <w:rFonts w:ascii="Arial" w:hAnsi="Arial" w:cs="Arial"/>
        </w:rPr>
        <w:t>mandant</w:t>
      </w:r>
      <w:r w:rsidR="000645A1">
        <w:rPr>
          <w:rFonts w:ascii="Arial" w:hAnsi="Arial" w:cs="Arial"/>
        </w:rPr>
        <w:t>,</w:t>
      </w:r>
    </w:p>
    <w:p w14:paraId="46DB0E85" w14:textId="0D392791" w:rsidR="007833FC" w:rsidRDefault="007833FC" w:rsidP="007833FC">
      <w:pPr>
        <w:tabs>
          <w:tab w:val="left" w:pos="3120"/>
        </w:tabs>
        <w:jc w:val="both"/>
        <w:rPr>
          <w:rFonts w:ascii="Arial" w:hAnsi="Arial" w:cs="Arial"/>
          <w:i/>
          <w:iCs/>
          <w:sz w:val="20"/>
          <w:szCs w:val="20"/>
          <w:lang w:val="fr-FR"/>
        </w:rPr>
      </w:pPr>
      <w:r>
        <w:rPr>
          <w:rFonts w:ascii="Arial" w:hAnsi="Arial" w:cs="Arial"/>
          <w:i/>
          <w:iCs/>
          <w:sz w:val="20"/>
          <w:szCs w:val="20"/>
          <w:lang w:val="fr-FR"/>
        </w:rPr>
        <w:lastRenderedPageBreak/>
        <w:t xml:space="preserve">Le modèle qui suit a été établi par le Service Public de la Région de Bruxelles-Capitale en exécution des articles 15 à 19 du Code bruxellois du Logement. Il s’agit d’un modèle </w:t>
      </w:r>
      <w:r w:rsidRPr="00717195">
        <w:rPr>
          <w:rFonts w:ascii="Arial" w:hAnsi="Arial" w:cs="Arial"/>
          <w:i/>
          <w:iCs/>
          <w:sz w:val="20"/>
          <w:szCs w:val="20"/>
          <w:lang w:val="fr-FR"/>
        </w:rPr>
        <w:t>non obligatoire et donc indicatif (sauf pour ce qui concerne les mentions minimales reprises à l’article 16§2 du Code bruxellois du Logement et les articles 3 et 4 de l’AGRBC</w:t>
      </w:r>
      <w:r>
        <w:rPr>
          <w:rFonts w:ascii="Arial" w:hAnsi="Arial" w:cs="Arial"/>
          <w:i/>
          <w:iCs/>
          <w:sz w:val="20"/>
          <w:szCs w:val="20"/>
          <w:lang w:val="fr-FR"/>
        </w:rPr>
        <w:t xml:space="preserve"> du </w:t>
      </w:r>
      <w:r w:rsidR="00260A3A">
        <w:rPr>
          <w:rFonts w:ascii="Arial" w:hAnsi="Arial" w:cs="Arial"/>
          <w:i/>
          <w:iCs/>
          <w:sz w:val="20"/>
          <w:szCs w:val="20"/>
          <w:lang w:val="fr-FR"/>
        </w:rPr>
        <w:t>10 novembre 2022</w:t>
      </w:r>
      <w:r w:rsidRPr="00717195">
        <w:rPr>
          <w:rFonts w:ascii="Arial" w:hAnsi="Arial" w:cs="Arial"/>
          <w:i/>
          <w:iCs/>
          <w:sz w:val="20"/>
          <w:szCs w:val="20"/>
          <w:lang w:val="fr-FR"/>
        </w:rPr>
        <w:t>)</w:t>
      </w:r>
      <w:r>
        <w:rPr>
          <w:rFonts w:ascii="Arial" w:hAnsi="Arial" w:cs="Arial"/>
          <w:i/>
          <w:iCs/>
          <w:sz w:val="20"/>
          <w:szCs w:val="20"/>
          <w:lang w:val="fr-FR"/>
        </w:rPr>
        <w:t>.</w:t>
      </w:r>
    </w:p>
    <w:p w14:paraId="64A5A10E" w14:textId="77777777" w:rsidR="007833FC" w:rsidRPr="007833FC" w:rsidRDefault="007833FC" w:rsidP="008C7CFD">
      <w:pPr>
        <w:tabs>
          <w:tab w:val="left" w:pos="3120"/>
        </w:tabs>
        <w:contextualSpacing/>
        <w:jc w:val="center"/>
        <w:rPr>
          <w:rFonts w:ascii="Arial" w:hAnsi="Arial" w:cs="Arial"/>
          <w:b/>
          <w:bCs/>
          <w:lang w:val="fr-FR"/>
        </w:rPr>
      </w:pPr>
    </w:p>
    <w:p w14:paraId="6A2BCD71" w14:textId="450B7C20" w:rsidR="003842FD" w:rsidRPr="008C7CFD" w:rsidRDefault="003842FD" w:rsidP="008C7CFD">
      <w:pPr>
        <w:tabs>
          <w:tab w:val="left" w:pos="3120"/>
        </w:tabs>
        <w:contextualSpacing/>
        <w:jc w:val="center"/>
        <w:rPr>
          <w:rFonts w:ascii="Arial" w:hAnsi="Arial" w:cs="Arial"/>
          <w:b/>
          <w:bCs/>
        </w:rPr>
      </w:pPr>
      <w:r w:rsidRPr="008C7CFD">
        <w:rPr>
          <w:rFonts w:ascii="Arial" w:hAnsi="Arial" w:cs="Arial"/>
          <w:b/>
          <w:bCs/>
        </w:rPr>
        <w:t>NOTIFICATION DE PRISE EN GESTION PUBLIQUE</w:t>
      </w:r>
    </w:p>
    <w:p w14:paraId="2D75481C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FD3C2DD" w14:textId="62EB411D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>Vu l'ordonnance de la Région de Bruxelles-Capitale du 17 juillet 2003 portant le Code</w:t>
      </w:r>
      <w:r>
        <w:rPr>
          <w:rFonts w:ascii="Arial" w:hAnsi="Arial" w:cs="Arial"/>
        </w:rPr>
        <w:t xml:space="preserve"> </w:t>
      </w:r>
      <w:r w:rsidRPr="003842FD">
        <w:rPr>
          <w:rFonts w:ascii="Arial" w:hAnsi="Arial" w:cs="Arial"/>
        </w:rPr>
        <w:t>bruxellois du Logement, plus particulièrement son article 1</w:t>
      </w:r>
      <w:r w:rsidR="00A30677">
        <w:rPr>
          <w:rFonts w:ascii="Arial" w:hAnsi="Arial" w:cs="Arial"/>
        </w:rPr>
        <w:t>8</w:t>
      </w:r>
      <w:r w:rsidRPr="003842FD">
        <w:rPr>
          <w:rFonts w:ascii="Arial" w:hAnsi="Arial" w:cs="Arial"/>
        </w:rPr>
        <w:t xml:space="preserve"> ;</w:t>
      </w:r>
    </w:p>
    <w:p w14:paraId="29E787DB" w14:textId="5A32A7AA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 w:rsidRPr="5C636956">
        <w:rPr>
          <w:rFonts w:ascii="Arial" w:hAnsi="Arial" w:cs="Arial"/>
        </w:rPr>
        <w:t xml:space="preserve">Vu l’AGRBC du </w:t>
      </w:r>
      <w:r w:rsidR="00260A3A">
        <w:rPr>
          <w:rFonts w:ascii="Arial" w:hAnsi="Arial" w:cs="Arial"/>
        </w:rPr>
        <w:t>10 novembre 2022</w:t>
      </w:r>
      <w:r w:rsidRPr="5C636956">
        <w:rPr>
          <w:rFonts w:ascii="Arial" w:hAnsi="Arial" w:cs="Arial"/>
        </w:rPr>
        <w:t xml:space="preserve"> portant exécution des articles 15 à 19 du Code bruxellois du Logement ;</w:t>
      </w:r>
    </w:p>
    <w:p w14:paraId="4D759C29" w14:textId="4D474A9B" w:rsidR="000F074C" w:rsidRDefault="000F074C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0B360DC" w14:textId="1059B935" w:rsidR="00D51FCF" w:rsidRPr="008A034A" w:rsidRDefault="00D51FCF" w:rsidP="00D51FCF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  <w:smallCaps/>
          <w:sz w:val="24"/>
          <w:szCs w:val="24"/>
        </w:rPr>
        <w:t>L</w:t>
      </w:r>
      <w:r>
        <w:rPr>
          <w:rFonts w:ascii="Arial" w:hAnsi="Arial" w:cs="Arial"/>
          <w:smallCaps/>
          <w:sz w:val="24"/>
          <w:szCs w:val="24"/>
        </w:rPr>
        <w:t>’Opérateur de Gestion Publique</w:t>
      </w:r>
      <w:r w:rsidRPr="008A034A">
        <w:rPr>
          <w:rFonts w:ascii="Arial" w:hAnsi="Arial" w:cs="Arial"/>
          <w:smallCaps/>
          <w:sz w:val="24"/>
          <w:szCs w:val="24"/>
        </w:rPr>
        <w:t> </w:t>
      </w:r>
      <w:r w:rsidRPr="008A034A">
        <w:rPr>
          <w:rFonts w:ascii="Arial" w:hAnsi="Arial" w:cs="Arial"/>
          <w:smallCaps/>
        </w:rPr>
        <w:t>:</w:t>
      </w:r>
    </w:p>
    <w:p w14:paraId="0C97BB81" w14:textId="32F470A6" w:rsidR="00D51FCF" w:rsidRPr="008A034A" w:rsidRDefault="00D51FCF" w:rsidP="00D51FCF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(art. 2, §1er, 8° de l'ordonnance portant le Code bruxellois du Logement):………………..………………………………………………………………………………………………...…………………………………………………………………………………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Arial" w:hAnsi="Arial" w:cs="Arial"/>
        </w:rPr>
        <w:t>…...</w:t>
      </w:r>
    </w:p>
    <w:p w14:paraId="340106B3" w14:textId="77777777" w:rsidR="00D51FCF" w:rsidRPr="008A034A" w:rsidRDefault="00D51FCF" w:rsidP="00D51FCF">
      <w:pPr>
        <w:spacing w:after="120" w:line="240" w:lineRule="auto"/>
        <w:rPr>
          <w:rFonts w:ascii="Arial" w:hAnsi="Arial" w:cs="Arial"/>
        </w:rPr>
      </w:pPr>
      <w:r w:rsidRPr="008A034A">
        <w:rPr>
          <w:rFonts w:ascii="Arial" w:hAnsi="Arial" w:cs="Arial"/>
        </w:rPr>
        <w:t>Dont le siège social est sis à (code postal, localité)</w:t>
      </w:r>
      <w:r>
        <w:rPr>
          <w:rFonts w:ascii="Arial" w:hAnsi="Arial" w:cs="Arial"/>
        </w:rPr>
        <w:t xml:space="preserve"> ..</w:t>
      </w:r>
      <w:r w:rsidRPr="008A034A">
        <w:rPr>
          <w:rFonts w:ascii="Arial" w:hAnsi="Arial" w:cs="Arial"/>
        </w:rPr>
        <w:t>……………………………………………..</w:t>
      </w:r>
    </w:p>
    <w:p w14:paraId="266ADBC4" w14:textId="77777777" w:rsidR="00D51FCF" w:rsidRPr="008A034A" w:rsidRDefault="00D51FCF" w:rsidP="00D51FCF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 xml:space="preserve">(adresse, n°) </w:t>
      </w:r>
      <w:r>
        <w:rPr>
          <w:rFonts w:ascii="Arial" w:hAnsi="Arial" w:cs="Arial"/>
        </w:rPr>
        <w:t>…...</w:t>
      </w:r>
      <w:r w:rsidRPr="008A034A">
        <w:rPr>
          <w:rFonts w:ascii="Arial" w:hAnsi="Arial" w:cs="Arial"/>
        </w:rPr>
        <w:t>………………………………………………………………………………………</w:t>
      </w:r>
    </w:p>
    <w:p w14:paraId="6C7DC6C4" w14:textId="77777777" w:rsidR="00D51FCF" w:rsidRPr="008A034A" w:rsidRDefault="00D51FCF" w:rsidP="00D51FCF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</w:p>
    <w:p w14:paraId="05CEB473" w14:textId="63E5D06A" w:rsidR="00D51FCF" w:rsidRPr="008A034A" w:rsidRDefault="00D51FCF" w:rsidP="00D51FCF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Et dont le numéro d’entreprise est……………………………………………………………………</w:t>
      </w:r>
    </w:p>
    <w:p w14:paraId="65ED483D" w14:textId="66925E3A" w:rsidR="00D51FCF" w:rsidRPr="008A034A" w:rsidRDefault="00D51FCF" w:rsidP="00D51FCF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Ici représenté par ......................................................................................................................</w:t>
      </w:r>
    </w:p>
    <w:p w14:paraId="09B6DDD3" w14:textId="77777777" w:rsidR="009374D4" w:rsidRDefault="009374D4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75C2EC5" w14:textId="64B77C85" w:rsid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 xml:space="preserve">Considérant que </w:t>
      </w:r>
      <w:r w:rsidR="004C10C2">
        <w:rPr>
          <w:rFonts w:ascii="Arial" w:hAnsi="Arial" w:cs="Arial"/>
        </w:rPr>
        <w:t>le bien</w:t>
      </w:r>
      <w:r w:rsidRPr="003842FD">
        <w:rPr>
          <w:rFonts w:ascii="Arial" w:hAnsi="Arial" w:cs="Arial"/>
        </w:rPr>
        <w:t xml:space="preserve"> :</w:t>
      </w:r>
    </w:p>
    <w:p w14:paraId="3B56D364" w14:textId="77777777" w:rsidR="000F074C" w:rsidRPr="003842FD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896"/>
        <w:gridCol w:w="1692"/>
        <w:gridCol w:w="2552"/>
      </w:tblGrid>
      <w:tr w:rsidR="000F074C" w:rsidRPr="00E13436" w14:paraId="5A8E69E0" w14:textId="77777777" w:rsidTr="000F074C">
        <w:trPr>
          <w:trHeight w:val="218"/>
          <w:jc w:val="center"/>
        </w:trPr>
        <w:tc>
          <w:tcPr>
            <w:tcW w:w="1706" w:type="dxa"/>
          </w:tcPr>
          <w:p w14:paraId="0CF88749" w14:textId="77777777" w:rsidR="000F074C" w:rsidRPr="00187454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7140" w:type="dxa"/>
            <w:gridSpan w:val="3"/>
          </w:tcPr>
          <w:p w14:paraId="356ABAD6" w14:textId="77777777" w:rsidR="000F074C" w:rsidRPr="00187454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F074C" w:rsidRPr="00187454" w14:paraId="26B9C76D" w14:textId="77777777" w:rsidTr="000F074C">
        <w:trPr>
          <w:trHeight w:val="228"/>
          <w:jc w:val="center"/>
        </w:trPr>
        <w:tc>
          <w:tcPr>
            <w:tcW w:w="1706" w:type="dxa"/>
          </w:tcPr>
          <w:p w14:paraId="248090D1" w14:textId="77777777" w:rsidR="000F074C" w:rsidRPr="00187454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b/>
                <w:sz w:val="20"/>
                <w:szCs w:val="20"/>
                <w:lang w:val="fr-FR"/>
              </w:rPr>
              <w:t>CODE POSTAL</w:t>
            </w:r>
          </w:p>
        </w:tc>
        <w:tc>
          <w:tcPr>
            <w:tcW w:w="2896" w:type="dxa"/>
          </w:tcPr>
          <w:p w14:paraId="73405E9D" w14:textId="77777777" w:rsidR="000F074C" w:rsidRPr="00187454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92" w:type="dxa"/>
          </w:tcPr>
          <w:p w14:paraId="077AB230" w14:textId="77777777" w:rsidR="000F074C" w:rsidRPr="00187454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b/>
                <w:sz w:val="20"/>
                <w:szCs w:val="20"/>
                <w:lang w:val="fr-FR"/>
              </w:rPr>
              <w:t>COMMUNE</w:t>
            </w:r>
          </w:p>
        </w:tc>
        <w:tc>
          <w:tcPr>
            <w:tcW w:w="2552" w:type="dxa"/>
          </w:tcPr>
          <w:p w14:paraId="09128660" w14:textId="77777777" w:rsidR="000F074C" w:rsidRPr="00187454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F074C" w:rsidRPr="00187454" w14:paraId="0B158B7E" w14:textId="77777777" w:rsidTr="000F074C">
        <w:trPr>
          <w:trHeight w:val="228"/>
          <w:jc w:val="center"/>
        </w:trPr>
        <w:tc>
          <w:tcPr>
            <w:tcW w:w="1706" w:type="dxa"/>
          </w:tcPr>
          <w:p w14:paraId="40245D11" w14:textId="77777777" w:rsidR="000F074C" w:rsidRPr="005454C1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5454C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Etage/coté/N° d'identification</w:t>
            </w:r>
          </w:p>
        </w:tc>
        <w:tc>
          <w:tcPr>
            <w:tcW w:w="2896" w:type="dxa"/>
          </w:tcPr>
          <w:p w14:paraId="4E131F0E" w14:textId="77777777" w:rsidR="000F074C" w:rsidRPr="005454C1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92" w:type="dxa"/>
          </w:tcPr>
          <w:p w14:paraId="4E9B39AC" w14:textId="77777777" w:rsidR="000F074C" w:rsidRPr="005454C1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5454C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uméro de matrice cadastrale</w:t>
            </w:r>
          </w:p>
        </w:tc>
        <w:tc>
          <w:tcPr>
            <w:tcW w:w="2552" w:type="dxa"/>
          </w:tcPr>
          <w:p w14:paraId="3400504E" w14:textId="77777777" w:rsidR="000F074C" w:rsidRPr="00187454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F074C" w:rsidRPr="00187454" w14:paraId="46DF8301" w14:textId="77777777" w:rsidTr="000F074C">
        <w:trPr>
          <w:trHeight w:val="228"/>
          <w:jc w:val="center"/>
        </w:trPr>
        <w:tc>
          <w:tcPr>
            <w:tcW w:w="1706" w:type="dxa"/>
          </w:tcPr>
          <w:p w14:paraId="54951B5E" w14:textId="77777777" w:rsidR="000F074C" w:rsidRPr="00465ED6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13436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Pr="00187454">
              <w:rPr>
                <w:rFonts w:ascii="Arial" w:hAnsi="Arial" w:cs="Arial"/>
                <w:sz w:val="20"/>
                <w:szCs w:val="20"/>
                <w:lang w:val="fr-FR"/>
              </w:rPr>
              <w:t>ype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187454">
              <w:rPr>
                <w:rFonts w:ascii="Arial" w:hAnsi="Arial" w:cs="Arial"/>
                <w:sz w:val="20"/>
                <w:szCs w:val="20"/>
                <w:lang w:val="fr-FR"/>
              </w:rPr>
              <w:t>de logement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  <w:t xml:space="preserve">(Studio, App. 2 chambres, …)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  <w:t>et nombre :</w:t>
            </w:r>
          </w:p>
        </w:tc>
        <w:tc>
          <w:tcPr>
            <w:tcW w:w="2896" w:type="dxa"/>
          </w:tcPr>
          <w:p w14:paraId="7747C0A2" w14:textId="77777777" w:rsidR="000F074C" w:rsidRPr="005454C1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92" w:type="dxa"/>
          </w:tcPr>
          <w:p w14:paraId="16B5FEBD" w14:textId="77777777" w:rsidR="000F074C" w:rsidRPr="00EE55AC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trike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sz w:val="20"/>
                <w:szCs w:val="20"/>
                <w:lang w:val="fr-FR"/>
              </w:rPr>
              <w:t>Logement meublé ?</w:t>
            </w:r>
          </w:p>
        </w:tc>
        <w:tc>
          <w:tcPr>
            <w:tcW w:w="2552" w:type="dxa"/>
          </w:tcPr>
          <w:p w14:paraId="5EFA641D" w14:textId="77777777" w:rsidR="000F074C" w:rsidRPr="00442AF9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2AF9">
              <w:rPr>
                <w:rFonts w:ascii="Arial" w:hAnsi="Arial" w:cs="Arial"/>
                <w:sz w:val="20"/>
                <w:szCs w:val="20"/>
                <w:lang w:val="fr-FR"/>
              </w:rPr>
              <w:t>Oui - Non</w:t>
            </w:r>
          </w:p>
        </w:tc>
      </w:tr>
    </w:tbl>
    <w:p w14:paraId="2DFE065A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5467255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7A9CCCDD" w14:textId="3214C1FD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>est :</w:t>
      </w:r>
    </w:p>
    <w:p w14:paraId="11A9C60F" w14:textId="77777777" w:rsidR="008C7CFD" w:rsidRDefault="008C7C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3132F2B2" w14:textId="20F8EFFC" w:rsidR="003842FD" w:rsidRPr="003B3D9B" w:rsidRDefault="00000000" w:rsidP="003B3D9B">
      <w:pPr>
        <w:tabs>
          <w:tab w:val="left" w:pos="3120"/>
        </w:tabs>
        <w:ind w:left="284" w:hanging="284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5564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CFD" w:rsidRPr="003B3D9B">
            <w:rPr>
              <w:rFonts w:ascii="MS Gothic" w:eastAsia="MS Gothic" w:hAnsi="MS Gothic" w:cs="Arial" w:hint="eastAsia"/>
            </w:rPr>
            <w:t>☐</w:t>
          </w:r>
        </w:sdtContent>
      </w:sdt>
      <w:r w:rsidR="008C7CFD" w:rsidRPr="003B3D9B">
        <w:rPr>
          <w:rFonts w:ascii="Arial" w:hAnsi="Arial" w:cs="Arial"/>
        </w:rPr>
        <w:t xml:space="preserve"> </w:t>
      </w:r>
      <w:r w:rsidR="00C211AB" w:rsidRPr="003B3D9B">
        <w:rPr>
          <w:rFonts w:ascii="Arial" w:hAnsi="Arial" w:cs="Arial"/>
        </w:rPr>
        <w:t xml:space="preserve">un logement </w:t>
      </w:r>
      <w:r w:rsidR="009A7B41" w:rsidRPr="003B3D9B">
        <w:rPr>
          <w:rFonts w:ascii="Arial" w:hAnsi="Arial" w:cs="Arial"/>
        </w:rPr>
        <w:t>inoccupé</w:t>
      </w:r>
      <w:r w:rsidR="00C211AB" w:rsidRPr="003B3D9B">
        <w:rPr>
          <w:rFonts w:ascii="Arial" w:hAnsi="Arial" w:cs="Arial"/>
        </w:rPr>
        <w:t xml:space="preserve"> conformément à sa destination en logement depuis plus de douze </w:t>
      </w:r>
      <w:r w:rsidR="003B3D9B">
        <w:rPr>
          <w:rFonts w:ascii="Arial" w:hAnsi="Arial" w:cs="Arial"/>
        </w:rPr>
        <w:t xml:space="preserve">        </w:t>
      </w:r>
      <w:r w:rsidR="00C211AB" w:rsidRPr="003B3D9B">
        <w:rPr>
          <w:rFonts w:ascii="Arial" w:hAnsi="Arial" w:cs="Arial"/>
        </w:rPr>
        <w:t>mois consécutifs</w:t>
      </w:r>
      <w:r w:rsidR="003B3D9B">
        <w:rPr>
          <w:rFonts w:ascii="Arial" w:hAnsi="Arial" w:cs="Arial"/>
        </w:rPr>
        <w:t>.</w:t>
      </w:r>
    </w:p>
    <w:p w14:paraId="0C81AA00" w14:textId="091B4B73" w:rsidR="009A7B41" w:rsidRPr="003B3D9B" w:rsidRDefault="00000000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71332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7B41" w:rsidRPr="003B3D9B">
            <w:rPr>
              <w:rFonts w:ascii="MS Gothic" w:eastAsia="MS Gothic" w:hAnsi="MS Gothic" w:cs="Arial" w:hint="eastAsia"/>
            </w:rPr>
            <w:t>☐</w:t>
          </w:r>
        </w:sdtContent>
      </w:sdt>
      <w:r w:rsidR="009A7B41" w:rsidRPr="003B3D9B">
        <w:rPr>
          <w:rFonts w:ascii="Arial" w:hAnsi="Arial" w:cs="Arial"/>
        </w:rPr>
        <w:t xml:space="preserve"> </w:t>
      </w:r>
      <w:r w:rsidR="00C211AB" w:rsidRPr="003B3D9B">
        <w:rPr>
          <w:rFonts w:ascii="Arial" w:hAnsi="Arial" w:cs="Arial"/>
        </w:rPr>
        <w:t>un logement frappé d’interdiction de location</w:t>
      </w:r>
      <w:r w:rsidR="003B3D9B" w:rsidRPr="003B3D9B">
        <w:rPr>
          <w:rFonts w:ascii="Arial" w:hAnsi="Arial" w:cs="Arial"/>
        </w:rPr>
        <w:t xml:space="preserve"> par le Service d'inspection régionale</w:t>
      </w:r>
      <w:r w:rsidR="003B3D9B">
        <w:rPr>
          <w:rFonts w:ascii="Arial" w:hAnsi="Arial" w:cs="Arial"/>
        </w:rPr>
        <w:t>.</w:t>
      </w:r>
    </w:p>
    <w:p w14:paraId="03322FD5" w14:textId="772A3764" w:rsidR="009A7B41" w:rsidRPr="003B3D9B" w:rsidRDefault="00000000" w:rsidP="00C211AB">
      <w:pPr>
        <w:tabs>
          <w:tab w:val="left" w:pos="1188"/>
        </w:tabs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100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7B41" w:rsidRPr="003B3D9B">
            <w:rPr>
              <w:rFonts w:ascii="MS Gothic" w:eastAsia="MS Gothic" w:hAnsi="MS Gothic" w:cs="Arial" w:hint="eastAsia"/>
            </w:rPr>
            <w:t>☐</w:t>
          </w:r>
        </w:sdtContent>
      </w:sdt>
      <w:r w:rsidR="00C211AB" w:rsidRPr="003B3D9B">
        <w:rPr>
          <w:rFonts w:ascii="Arial" w:hAnsi="Arial" w:cs="Arial"/>
        </w:rPr>
        <w:t xml:space="preserve"> un logement déclaré inhabitable</w:t>
      </w:r>
      <w:r w:rsidR="003B3D9B" w:rsidRPr="003B3D9B">
        <w:rPr>
          <w:rFonts w:ascii="Arial" w:hAnsi="Arial" w:cs="Arial"/>
        </w:rPr>
        <w:t xml:space="preserve"> par le bourgmestre compétent</w:t>
      </w:r>
      <w:r w:rsidR="003B3D9B">
        <w:rPr>
          <w:rFonts w:ascii="Arial" w:hAnsi="Arial" w:cs="Arial"/>
        </w:rPr>
        <w:t>.</w:t>
      </w:r>
    </w:p>
    <w:p w14:paraId="1EBD5F72" w14:textId="77777777" w:rsidR="003B3D9B" w:rsidRPr="003842FD" w:rsidRDefault="003B3D9B" w:rsidP="009A7B41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AA6F25B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41AC361F" w14:textId="4BE1F315" w:rsid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lastRenderedPageBreak/>
        <w:t>Considérant</w:t>
      </w:r>
      <w:r w:rsidR="009374D4">
        <w:rPr>
          <w:rFonts w:ascii="Arial" w:hAnsi="Arial" w:cs="Arial"/>
        </w:rPr>
        <w:t> </w:t>
      </w:r>
      <w:r w:rsidRPr="003842FD">
        <w:rPr>
          <w:rFonts w:ascii="Arial" w:hAnsi="Arial" w:cs="Arial"/>
        </w:rPr>
        <w:t xml:space="preserve">que les conditions reprises aux </w:t>
      </w:r>
      <w:r w:rsidRPr="003B3D9B">
        <w:rPr>
          <w:rFonts w:ascii="Arial" w:hAnsi="Arial" w:cs="Arial"/>
        </w:rPr>
        <w:t>articles</w:t>
      </w:r>
      <w:r w:rsidR="00264866" w:rsidRPr="003B3D9B">
        <w:rPr>
          <w:rFonts w:ascii="Arial" w:hAnsi="Arial" w:cs="Arial"/>
        </w:rPr>
        <w:t xml:space="preserve"> </w:t>
      </w:r>
      <w:r w:rsidRPr="003B3D9B">
        <w:rPr>
          <w:rFonts w:ascii="Arial" w:hAnsi="Arial" w:cs="Arial"/>
        </w:rPr>
        <w:t>1</w:t>
      </w:r>
      <w:r w:rsidR="00264866" w:rsidRPr="003B3D9B">
        <w:rPr>
          <w:rFonts w:ascii="Arial" w:hAnsi="Arial" w:cs="Arial"/>
        </w:rPr>
        <w:t>6 à 18</w:t>
      </w:r>
      <w:r w:rsidRPr="003B3D9B">
        <w:rPr>
          <w:rFonts w:ascii="Arial" w:hAnsi="Arial" w:cs="Arial"/>
        </w:rPr>
        <w:t xml:space="preserve"> de</w:t>
      </w:r>
      <w:r w:rsidRPr="003842FD">
        <w:rPr>
          <w:rFonts w:ascii="Arial" w:hAnsi="Arial" w:cs="Arial"/>
        </w:rPr>
        <w:t xml:space="preserve"> l'ordonnance du 17 juillet </w:t>
      </w:r>
      <w:r w:rsidR="00264866">
        <w:rPr>
          <w:rFonts w:ascii="Arial" w:hAnsi="Arial" w:cs="Arial"/>
        </w:rPr>
        <w:t xml:space="preserve">2003 </w:t>
      </w:r>
      <w:r w:rsidRPr="003842FD">
        <w:rPr>
          <w:rFonts w:ascii="Arial" w:hAnsi="Arial" w:cs="Arial"/>
        </w:rPr>
        <w:t xml:space="preserve">portant le Code </w:t>
      </w:r>
      <w:r w:rsidR="003B3D9B">
        <w:rPr>
          <w:rFonts w:ascii="Arial" w:hAnsi="Arial" w:cs="Arial"/>
        </w:rPr>
        <w:t>b</w:t>
      </w:r>
      <w:r w:rsidRPr="003842FD">
        <w:rPr>
          <w:rFonts w:ascii="Arial" w:hAnsi="Arial" w:cs="Arial"/>
        </w:rPr>
        <w:t>ruxellois du Logement sont rencontrées</w:t>
      </w:r>
      <w:r w:rsidR="009374D4">
        <w:rPr>
          <w:rFonts w:ascii="Arial" w:hAnsi="Arial" w:cs="Arial"/>
        </w:rPr>
        <w:t> ;</w:t>
      </w:r>
    </w:p>
    <w:p w14:paraId="37D467D2" w14:textId="6A9FC07F" w:rsidR="009374D4" w:rsidRDefault="009374D4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DA8C6D8" w14:textId="5EC21745" w:rsidR="009374D4" w:rsidRPr="003842FD" w:rsidRDefault="009374D4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Considérant que </w:t>
      </w:r>
      <w:r w:rsidR="004C10C2">
        <w:rPr>
          <w:rFonts w:ascii="Arial" w:hAnsi="Arial" w:cs="Arial"/>
        </w:rPr>
        <w:t>le bien</w:t>
      </w:r>
      <w:r>
        <w:rPr>
          <w:rFonts w:ascii="Arial" w:hAnsi="Arial" w:cs="Arial"/>
        </w:rPr>
        <w:t xml:space="preserve"> a fait l’objet d’une </w:t>
      </w:r>
      <w:commentRangeStart w:id="2"/>
      <w:r>
        <w:rPr>
          <w:rFonts w:ascii="Arial" w:hAnsi="Arial" w:cs="Arial"/>
        </w:rPr>
        <w:t>visite</w:t>
      </w:r>
      <w:commentRangeEnd w:id="2"/>
      <w:r w:rsidR="00E82C4C">
        <w:rPr>
          <w:rStyle w:val="Marquedecommentaire"/>
        </w:rPr>
        <w:commentReference w:id="2"/>
      </w:r>
      <w:r>
        <w:rPr>
          <w:rFonts w:ascii="Arial" w:hAnsi="Arial" w:cs="Arial"/>
        </w:rPr>
        <w:t xml:space="preserve"> par l</w:t>
      </w:r>
      <w:r w:rsidRPr="009374D4">
        <w:rPr>
          <w:rFonts w:ascii="Arial" w:hAnsi="Arial" w:cs="Arial"/>
        </w:rPr>
        <w:t>’opérateur de gestion publique</w:t>
      </w:r>
      <w:r>
        <w:rPr>
          <w:rFonts w:ascii="Arial" w:hAnsi="Arial" w:cs="Arial"/>
        </w:rPr>
        <w:t xml:space="preserve"> en date du  …/…/…… a</w:t>
      </w:r>
      <w:r w:rsidRPr="009374D4">
        <w:rPr>
          <w:rFonts w:ascii="Arial" w:hAnsi="Arial" w:cs="Arial"/>
        </w:rPr>
        <w:t>fin de déterminer les travaux éventuellement nécessaires</w:t>
      </w:r>
      <w:r>
        <w:rPr>
          <w:rFonts w:ascii="Arial" w:hAnsi="Arial" w:cs="Arial"/>
        </w:rPr>
        <w:t> ;</w:t>
      </w:r>
    </w:p>
    <w:p w14:paraId="78C22154" w14:textId="77777777" w:rsidR="009374D4" w:rsidRDefault="009374D4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1C04E21F" w14:textId="30AD4B37" w:rsidR="007D55B2" w:rsidRPr="008A034A" w:rsidRDefault="009374D4" w:rsidP="007D55B2">
      <w:pPr>
        <w:tabs>
          <w:tab w:val="left" w:pos="3120"/>
        </w:tabs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</w:rPr>
        <w:t>Considérant que</w:t>
      </w:r>
      <w:r w:rsidR="003842FD" w:rsidRPr="008C7CFD">
        <w:rPr>
          <w:rFonts w:ascii="Arial" w:hAnsi="Arial" w:cs="Arial"/>
        </w:rPr>
        <w:t xml:space="preserve"> </w:t>
      </w:r>
    </w:p>
    <w:p w14:paraId="02637F41" w14:textId="217C9F08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mallCaps/>
          <w:sz w:val="24"/>
          <w:szCs w:val="24"/>
        </w:rPr>
        <w:t>Le Titulaire d</w:t>
      </w:r>
      <w:r w:rsidR="001F003E">
        <w:rPr>
          <w:rFonts w:ascii="Arial" w:hAnsi="Arial" w:cs="Arial"/>
          <w:smallCaps/>
          <w:sz w:val="24"/>
          <w:szCs w:val="24"/>
        </w:rPr>
        <w:t>’U</w:t>
      </w:r>
      <w:r w:rsidR="00873CDD">
        <w:rPr>
          <w:rFonts w:ascii="Arial" w:hAnsi="Arial" w:cs="Arial"/>
          <w:smallCaps/>
          <w:sz w:val="24"/>
          <w:szCs w:val="24"/>
        </w:rPr>
        <w:t>n</w:t>
      </w:r>
      <w:r>
        <w:rPr>
          <w:rFonts w:ascii="Arial" w:hAnsi="Arial" w:cs="Arial"/>
          <w:smallCaps/>
          <w:sz w:val="24"/>
          <w:szCs w:val="24"/>
        </w:rPr>
        <w:t xml:space="preserve"> Droit Réel</w:t>
      </w:r>
      <w:r w:rsidRPr="008A034A">
        <w:rPr>
          <w:rFonts w:ascii="Arial" w:hAnsi="Arial" w:cs="Arial"/>
          <w:smallCaps/>
          <w:sz w:val="24"/>
          <w:szCs w:val="24"/>
        </w:rPr>
        <w:t>:</w:t>
      </w:r>
    </w:p>
    <w:p w14:paraId="3E1598BC" w14:textId="59402CE3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□ S’il s’agit d’une personne physique (nom, prénom,</w:t>
      </w:r>
      <w:r w:rsidR="006B3D2B">
        <w:rPr>
          <w:rFonts w:ascii="Arial" w:hAnsi="Arial" w:cs="Arial"/>
        </w:rPr>
        <w:t xml:space="preserve"> </w:t>
      </w:r>
      <w:r w:rsidRPr="008A034A">
        <w:rPr>
          <w:rFonts w:ascii="Arial" w:hAnsi="Arial" w:cs="Arial"/>
        </w:rPr>
        <w:t>n° de registre national)................................................................................................................……………………………………………………………………………………………………….......</w:t>
      </w:r>
      <w:r w:rsidR="006B3D2B">
        <w:rPr>
          <w:rFonts w:ascii="Arial" w:hAnsi="Arial" w:cs="Arial"/>
        </w:rPr>
        <w:t>.....................</w:t>
      </w:r>
    </w:p>
    <w:p w14:paraId="28518A29" w14:textId="77777777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Adresse …………………………………………………………………………………………………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</w:p>
    <w:p w14:paraId="5B2DFCEB" w14:textId="77777777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□ S’il s’agit d’une personne morale (dénomination sociale de la personne morale) : ……………………..………………………………………………………………………………</w:t>
      </w:r>
      <w:r>
        <w:rPr>
          <w:rFonts w:ascii="Arial" w:hAnsi="Arial" w:cs="Arial"/>
        </w:rPr>
        <w:t>……..</w:t>
      </w:r>
    </w:p>
    <w:p w14:paraId="0E4C9BCA" w14:textId="77777777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Dont le siège social est sis à (code postal, localité) …………………………………………………</w:t>
      </w:r>
    </w:p>
    <w:p w14:paraId="2C0154BF" w14:textId="77777777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(adresse, n°) ………………………………</w:t>
      </w:r>
      <w:r>
        <w:rPr>
          <w:rFonts w:ascii="Arial" w:hAnsi="Arial" w:cs="Arial"/>
        </w:rPr>
        <w:t>….</w:t>
      </w:r>
      <w:r w:rsidRPr="008A034A">
        <w:rPr>
          <w:rFonts w:ascii="Arial" w:hAnsi="Arial" w:cs="Arial"/>
        </w:rPr>
        <w:t>…………………………………………………………</w:t>
      </w:r>
    </w:p>
    <w:p w14:paraId="4A1CFE59" w14:textId="77777777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555689CD" w14:textId="77777777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Et dont le numéro d’entreprise est……………………………………………………………………</w:t>
      </w:r>
    </w:p>
    <w:p w14:paraId="73F165C5" w14:textId="77777777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Ici représentée par 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A034A">
        <w:rPr>
          <w:rFonts w:ascii="Arial" w:hAnsi="Arial" w:cs="Arial"/>
        </w:rPr>
        <w:t>.............</w:t>
      </w:r>
    </w:p>
    <w:p w14:paraId="0EDA30C7" w14:textId="77777777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Adresse :……………………………………………………………………………………………………………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412E38" w14:textId="36491693" w:rsidR="00B71844" w:rsidRDefault="007D55B2" w:rsidP="00E13436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71844" w:rsidRPr="008A034A">
        <w:rPr>
          <w:rFonts w:ascii="Arial" w:hAnsi="Arial" w:cs="Arial"/>
        </w:rPr>
        <w:t xml:space="preserve">Titulaire d'un droit réel sur </w:t>
      </w:r>
      <w:r w:rsidR="00B71844">
        <w:rPr>
          <w:rFonts w:ascii="Arial" w:hAnsi="Arial" w:cs="Arial"/>
        </w:rPr>
        <w:t>le BIEN</w:t>
      </w:r>
      <w:r w:rsidR="00B71844" w:rsidRPr="008A034A">
        <w:rPr>
          <w:rFonts w:ascii="Arial" w:hAnsi="Arial" w:cs="Arial"/>
        </w:rPr>
        <w:t xml:space="preserve"> de : propriété /</w:t>
      </w:r>
      <w:r w:rsidR="000B7307">
        <w:rPr>
          <w:rFonts w:ascii="Arial" w:hAnsi="Arial" w:cs="Arial"/>
        </w:rPr>
        <w:t>nue-propriété/</w:t>
      </w:r>
      <w:r w:rsidR="00B71844" w:rsidRPr="008A034A">
        <w:rPr>
          <w:rFonts w:ascii="Arial" w:hAnsi="Arial" w:cs="Arial"/>
        </w:rPr>
        <w:t xml:space="preserve"> usufruit </w:t>
      </w:r>
      <w:r w:rsidR="00B71844">
        <w:rPr>
          <w:rFonts w:ascii="Arial" w:hAnsi="Arial" w:cs="Arial"/>
        </w:rPr>
        <w:t xml:space="preserve">/ </w:t>
      </w:r>
      <w:r w:rsidR="00B71844" w:rsidRPr="008A034A">
        <w:rPr>
          <w:rFonts w:ascii="Arial" w:hAnsi="Arial" w:cs="Arial"/>
        </w:rPr>
        <w:t>usage / habitation / emphytéose</w:t>
      </w:r>
      <w:r w:rsidR="000B7307">
        <w:rPr>
          <w:rFonts w:ascii="Arial" w:hAnsi="Arial" w:cs="Arial"/>
        </w:rPr>
        <w:t>/superficie</w:t>
      </w:r>
      <w:r w:rsidR="00B71844">
        <w:rPr>
          <w:rFonts w:ascii="Arial" w:hAnsi="Arial" w:cs="Arial"/>
        </w:rPr>
        <w:br/>
      </w:r>
    </w:p>
    <w:p w14:paraId="5458CEF5" w14:textId="40291D49" w:rsidR="003842FD" w:rsidRPr="003842FD" w:rsidRDefault="007C7E55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842FD" w:rsidRPr="003842FD">
        <w:rPr>
          <w:rFonts w:ascii="Arial" w:hAnsi="Arial" w:cs="Arial"/>
        </w:rPr>
        <w:t xml:space="preserve">’est vu proposer par </w:t>
      </w:r>
      <w:r w:rsidRPr="00465ED6">
        <w:rPr>
          <w:rFonts w:ascii="Arial" w:hAnsi="Arial" w:cs="Arial"/>
        </w:rPr>
        <w:t>l</w:t>
      </w:r>
      <w:r>
        <w:rPr>
          <w:rFonts w:ascii="Arial" w:hAnsi="Arial" w:cs="Arial"/>
        </w:rPr>
        <w:t>’opérateur de gestion publique</w:t>
      </w:r>
      <w:r w:rsidRPr="003842FD">
        <w:rPr>
          <w:rFonts w:ascii="Arial" w:hAnsi="Arial" w:cs="Arial"/>
        </w:rPr>
        <w:t xml:space="preserve"> </w:t>
      </w:r>
      <w:r w:rsidR="003842FD" w:rsidRPr="003842FD">
        <w:rPr>
          <w:rFonts w:ascii="Arial" w:hAnsi="Arial" w:cs="Arial"/>
        </w:rPr>
        <w:t>un contrat de gestion publi</w:t>
      </w:r>
      <w:r>
        <w:rPr>
          <w:rFonts w:ascii="Arial" w:hAnsi="Arial" w:cs="Arial"/>
        </w:rPr>
        <w:t>que</w:t>
      </w:r>
      <w:r w:rsidR="003842FD" w:rsidRPr="003842FD">
        <w:rPr>
          <w:rFonts w:ascii="Arial" w:hAnsi="Arial" w:cs="Arial"/>
        </w:rPr>
        <w:t xml:space="preserve"> sur </w:t>
      </w:r>
      <w:r w:rsidR="004C10C2">
        <w:rPr>
          <w:rFonts w:ascii="Arial" w:hAnsi="Arial" w:cs="Arial"/>
        </w:rPr>
        <w:t>le bien</w:t>
      </w:r>
      <w:r w:rsidR="003842FD" w:rsidRPr="003842FD">
        <w:rPr>
          <w:rFonts w:ascii="Arial" w:hAnsi="Arial" w:cs="Arial"/>
        </w:rPr>
        <w:t xml:space="preserve"> susvisé en date du </w:t>
      </w:r>
      <w:r w:rsidR="00A30677">
        <w:rPr>
          <w:rFonts w:ascii="Arial" w:hAnsi="Arial" w:cs="Arial"/>
        </w:rPr>
        <w:t>…/…/……</w:t>
      </w:r>
      <w:r w:rsidR="003842FD" w:rsidRPr="003842FD">
        <w:rPr>
          <w:rFonts w:ascii="Arial" w:hAnsi="Arial" w:cs="Arial"/>
        </w:rPr>
        <w:t xml:space="preserve"> par courrier recommandé ;</w:t>
      </w:r>
    </w:p>
    <w:p w14:paraId="23186B6E" w14:textId="77777777" w:rsidR="007C7E55" w:rsidRDefault="007C7E55" w:rsidP="007A0785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64753DE" w14:textId="3B8033AF" w:rsidR="007A0785" w:rsidRPr="003842FD" w:rsidRDefault="007C7E55" w:rsidP="007A0785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A0785" w:rsidRPr="003842FD">
        <w:rPr>
          <w:rFonts w:ascii="Arial" w:hAnsi="Arial" w:cs="Arial"/>
        </w:rPr>
        <w:t xml:space="preserve"> refusé</w:t>
      </w:r>
      <w:r w:rsidR="007A0785">
        <w:rPr>
          <w:rFonts w:ascii="Arial" w:hAnsi="Arial" w:cs="Arial"/>
        </w:rPr>
        <w:t xml:space="preserve"> ce contrat</w:t>
      </w:r>
      <w:r w:rsidR="007A0785" w:rsidRPr="003842FD">
        <w:rPr>
          <w:rFonts w:ascii="Arial" w:hAnsi="Arial" w:cs="Arial"/>
        </w:rPr>
        <w:t xml:space="preserve"> sans motif </w:t>
      </w:r>
      <w:r w:rsidR="007A0785">
        <w:rPr>
          <w:rFonts w:ascii="Arial" w:hAnsi="Arial" w:cs="Arial"/>
        </w:rPr>
        <w:t>légitime</w:t>
      </w:r>
      <w:r w:rsidR="007A0785" w:rsidRPr="003842FD">
        <w:rPr>
          <w:rFonts w:ascii="Arial" w:hAnsi="Arial" w:cs="Arial"/>
        </w:rPr>
        <w:t xml:space="preserve"> ou s’est abstenu de toute réponse à la proposition de contrat de gestion publi</w:t>
      </w:r>
      <w:r>
        <w:rPr>
          <w:rFonts w:ascii="Arial" w:hAnsi="Arial" w:cs="Arial"/>
        </w:rPr>
        <w:t>que</w:t>
      </w:r>
      <w:r w:rsidR="007A0785" w:rsidRPr="003842FD">
        <w:rPr>
          <w:rFonts w:ascii="Arial" w:hAnsi="Arial" w:cs="Arial"/>
        </w:rPr>
        <w:t xml:space="preserve"> ;</w:t>
      </w:r>
    </w:p>
    <w:p w14:paraId="6E085F7F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709ACB15" w14:textId="4983F2F8" w:rsidR="007A0785" w:rsidRDefault="007C7E55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842FD" w:rsidRPr="003842FD">
        <w:rPr>
          <w:rFonts w:ascii="Arial" w:hAnsi="Arial" w:cs="Arial"/>
        </w:rPr>
        <w:t xml:space="preserve">’est vu signifier, en date du </w:t>
      </w:r>
      <w:r>
        <w:rPr>
          <w:rFonts w:ascii="Arial" w:hAnsi="Arial" w:cs="Arial"/>
        </w:rPr>
        <w:t>…/…/……</w:t>
      </w:r>
      <w:r w:rsidR="003842FD" w:rsidRPr="003842FD">
        <w:rPr>
          <w:rFonts w:ascii="Arial" w:hAnsi="Arial" w:cs="Arial"/>
        </w:rPr>
        <w:t xml:space="preserve">, une mise en demeure de louer son bien après avoir, le cas échéant, réalisé les travaux nécessaires dans un délai </w:t>
      </w:r>
      <w:r w:rsidR="003842FD" w:rsidRPr="007C7E55">
        <w:rPr>
          <w:rFonts w:ascii="Arial" w:hAnsi="Arial" w:cs="Arial"/>
        </w:rPr>
        <w:t xml:space="preserve">de </w:t>
      </w:r>
      <w:r w:rsidRPr="007C7E55">
        <w:rPr>
          <w:rFonts w:ascii="Arial" w:hAnsi="Arial" w:cs="Arial"/>
        </w:rPr>
        <w:t>………</w:t>
      </w:r>
      <w:r w:rsidRPr="00442AF9">
        <w:rPr>
          <w:rFonts w:ascii="Arial" w:hAnsi="Arial" w:cs="Arial"/>
          <w:b/>
          <w:bCs/>
        </w:rPr>
        <w:t xml:space="preserve"> </w:t>
      </w:r>
      <w:r w:rsidR="003842FD" w:rsidRPr="003842FD">
        <w:rPr>
          <w:rFonts w:ascii="Arial" w:hAnsi="Arial" w:cs="Arial"/>
        </w:rPr>
        <w:t>mois</w:t>
      </w:r>
      <w:r>
        <w:rPr>
          <w:rFonts w:ascii="Arial" w:hAnsi="Arial" w:cs="Arial"/>
        </w:rPr>
        <w:t> ;</w:t>
      </w:r>
    </w:p>
    <w:p w14:paraId="3C012B44" w14:textId="77777777" w:rsidR="007A0785" w:rsidRDefault="007A0785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3061EB78" w14:textId="4AA3BA4F" w:rsidR="007A0785" w:rsidRDefault="007C7E55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842FD" w:rsidRPr="003842FD">
        <w:rPr>
          <w:rFonts w:ascii="Arial" w:hAnsi="Arial" w:cs="Arial"/>
        </w:rPr>
        <w:t>’est vu inform</w:t>
      </w:r>
      <w:r w:rsidR="005B712A">
        <w:rPr>
          <w:rFonts w:ascii="Arial" w:hAnsi="Arial" w:cs="Arial"/>
        </w:rPr>
        <w:t>er</w:t>
      </w:r>
      <w:r w:rsidR="003842FD" w:rsidRPr="003842FD">
        <w:rPr>
          <w:rFonts w:ascii="Arial" w:hAnsi="Arial" w:cs="Arial"/>
        </w:rPr>
        <w:t xml:space="preserve">, dans le cadre de cette mise en demeure de l’intention de </w:t>
      </w:r>
      <w:r w:rsidRPr="00465ED6">
        <w:rPr>
          <w:rFonts w:ascii="Arial" w:hAnsi="Arial" w:cs="Arial"/>
        </w:rPr>
        <w:t>l</w:t>
      </w:r>
      <w:r>
        <w:rPr>
          <w:rFonts w:ascii="Arial" w:hAnsi="Arial" w:cs="Arial"/>
        </w:rPr>
        <w:t>’opérateur de gestion publique</w:t>
      </w:r>
      <w:r w:rsidRPr="003842FD">
        <w:rPr>
          <w:rFonts w:ascii="Arial" w:hAnsi="Arial" w:cs="Arial"/>
        </w:rPr>
        <w:t xml:space="preserve"> </w:t>
      </w:r>
      <w:r w:rsidR="003842FD" w:rsidRPr="003842FD">
        <w:rPr>
          <w:rFonts w:ascii="Arial" w:hAnsi="Arial" w:cs="Arial"/>
        </w:rPr>
        <w:t>de prendre le bien en gestion publi</w:t>
      </w:r>
      <w:r>
        <w:rPr>
          <w:rFonts w:ascii="Arial" w:hAnsi="Arial" w:cs="Arial"/>
        </w:rPr>
        <w:t>que</w:t>
      </w:r>
      <w:r w:rsidR="003842FD" w:rsidRPr="003842FD">
        <w:rPr>
          <w:rFonts w:ascii="Arial" w:hAnsi="Arial" w:cs="Arial"/>
        </w:rPr>
        <w:t xml:space="preserve"> </w:t>
      </w:r>
      <w:r w:rsidR="007A0785">
        <w:rPr>
          <w:rFonts w:ascii="Arial" w:hAnsi="Arial" w:cs="Arial"/>
        </w:rPr>
        <w:t>à</w:t>
      </w:r>
      <w:r w:rsidR="003842FD" w:rsidRPr="003842FD">
        <w:rPr>
          <w:rFonts w:ascii="Arial" w:hAnsi="Arial" w:cs="Arial"/>
        </w:rPr>
        <w:t xml:space="preserve"> l’expiration de ce délai</w:t>
      </w:r>
      <w:r>
        <w:rPr>
          <w:rFonts w:ascii="Arial" w:hAnsi="Arial" w:cs="Arial"/>
        </w:rPr>
        <w:t>.</w:t>
      </w:r>
    </w:p>
    <w:p w14:paraId="5162F694" w14:textId="77777777" w:rsidR="004E1986" w:rsidRDefault="004E1986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DD92A5B" w14:textId="4E4AFDDC" w:rsidR="007A0785" w:rsidRDefault="007A0785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Considérant que le logement est toujours inoccupé </w:t>
      </w:r>
      <w:r w:rsidR="007C7E55" w:rsidRPr="007C7E55">
        <w:rPr>
          <w:rFonts w:ascii="Arial" w:hAnsi="Arial" w:cs="Arial"/>
        </w:rPr>
        <w:t xml:space="preserve">/ frappé d'interdiction / déclaré inhabitable </w:t>
      </w:r>
      <w:r w:rsidR="007C7E55">
        <w:rPr>
          <w:rFonts w:ascii="Arial" w:hAnsi="Arial" w:cs="Arial"/>
          <w:i/>
          <w:iCs/>
        </w:rPr>
        <w:t xml:space="preserve">(biffer les mentions inutiles) </w:t>
      </w:r>
      <w:r>
        <w:rPr>
          <w:rFonts w:ascii="Arial" w:hAnsi="Arial" w:cs="Arial"/>
        </w:rPr>
        <w:t xml:space="preserve">à </w:t>
      </w:r>
      <w:r w:rsidR="007C7E55">
        <w:rPr>
          <w:rFonts w:ascii="Arial" w:hAnsi="Arial" w:cs="Arial"/>
        </w:rPr>
        <w:t>l’expiration de ce délai ;</w:t>
      </w:r>
    </w:p>
    <w:p w14:paraId="01CA0838" w14:textId="77777777" w:rsidR="004E1986" w:rsidRDefault="004E1986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C82AE85" w14:textId="77777777" w:rsidR="007C7E55" w:rsidRDefault="007C7E55" w:rsidP="00E13436">
      <w:pPr>
        <w:tabs>
          <w:tab w:val="left" w:pos="3120"/>
        </w:tabs>
        <w:contextualSpacing/>
        <w:jc w:val="both"/>
        <w:rPr>
          <w:rFonts w:ascii="Arial" w:hAnsi="Arial" w:cs="Arial"/>
          <w:caps/>
        </w:rPr>
      </w:pPr>
    </w:p>
    <w:p w14:paraId="4F71E55B" w14:textId="61D20046" w:rsidR="00B21A30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  <w:caps/>
        </w:rPr>
      </w:pPr>
      <w:r w:rsidRPr="007C7E55">
        <w:rPr>
          <w:rFonts w:ascii="Arial" w:hAnsi="Arial" w:cs="Arial"/>
          <w:caps/>
        </w:rPr>
        <w:t>L’</w:t>
      </w:r>
      <w:r w:rsidR="00264866" w:rsidRPr="007C7E55">
        <w:rPr>
          <w:rFonts w:ascii="Arial" w:hAnsi="Arial" w:cs="Arial"/>
          <w:caps/>
        </w:rPr>
        <w:t xml:space="preserve">opérateur de gestion publique </w:t>
      </w:r>
      <w:r w:rsidRPr="007C7E55">
        <w:rPr>
          <w:rFonts w:ascii="Arial" w:hAnsi="Arial" w:cs="Arial"/>
          <w:caps/>
        </w:rPr>
        <w:t>signifie</w:t>
      </w:r>
      <w:r w:rsidR="007C7E55" w:rsidRPr="007C7E55">
        <w:rPr>
          <w:rFonts w:ascii="Arial" w:hAnsi="Arial" w:cs="Arial"/>
          <w:caps/>
        </w:rPr>
        <w:t xml:space="preserve"> </w:t>
      </w:r>
      <w:r w:rsidRPr="007C7E55">
        <w:rPr>
          <w:rFonts w:ascii="Arial" w:hAnsi="Arial" w:cs="Arial"/>
          <w:caps/>
        </w:rPr>
        <w:t>au titulaire d</w:t>
      </w:r>
      <w:r w:rsidR="006D5CFC">
        <w:rPr>
          <w:rFonts w:ascii="Arial" w:hAnsi="Arial" w:cs="Arial"/>
          <w:caps/>
        </w:rPr>
        <w:t>’UN</w:t>
      </w:r>
      <w:r w:rsidRPr="007C7E55">
        <w:rPr>
          <w:rFonts w:ascii="Arial" w:hAnsi="Arial" w:cs="Arial"/>
          <w:caps/>
        </w:rPr>
        <w:t xml:space="preserve"> droit </w:t>
      </w:r>
      <w:r w:rsidR="008C7CFD" w:rsidRPr="007C7E55">
        <w:rPr>
          <w:rFonts w:ascii="Arial" w:hAnsi="Arial" w:cs="Arial"/>
          <w:caps/>
        </w:rPr>
        <w:t>réel</w:t>
      </w:r>
      <w:r w:rsidR="00B21A30">
        <w:rPr>
          <w:rFonts w:ascii="Arial" w:hAnsi="Arial" w:cs="Arial"/>
          <w:caps/>
        </w:rPr>
        <w:t xml:space="preserve"> </w:t>
      </w:r>
    </w:p>
    <w:p w14:paraId="3EB2EF72" w14:textId="27882F56" w:rsidR="003842FD" w:rsidRPr="007C7E55" w:rsidRDefault="00B21A30" w:rsidP="00E13436">
      <w:pPr>
        <w:tabs>
          <w:tab w:val="left" w:pos="3120"/>
        </w:tabs>
        <w:contextualSpacing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Q</w:t>
      </w:r>
      <w:r w:rsidR="003842FD" w:rsidRPr="007C7E55">
        <w:rPr>
          <w:rFonts w:ascii="Arial" w:hAnsi="Arial" w:cs="Arial"/>
          <w:caps/>
        </w:rPr>
        <w:t xml:space="preserve">u'il prend le bien en gestion aux </w:t>
      </w:r>
      <w:r w:rsidR="000D347B">
        <w:rPr>
          <w:rFonts w:ascii="Arial" w:hAnsi="Arial" w:cs="Arial"/>
          <w:caps/>
        </w:rPr>
        <w:t>modalités</w:t>
      </w:r>
      <w:r w:rsidR="003842FD" w:rsidRPr="007C7E55">
        <w:rPr>
          <w:rFonts w:ascii="Arial" w:hAnsi="Arial" w:cs="Arial"/>
          <w:caps/>
        </w:rPr>
        <w:t xml:space="preserve"> suivantes :</w:t>
      </w:r>
    </w:p>
    <w:p w14:paraId="193DA69B" w14:textId="77777777" w:rsidR="000645A1" w:rsidRDefault="007A0785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0508C71F" w14:textId="6028D343" w:rsidR="000F074C" w:rsidRPr="000645A1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187454">
        <w:rPr>
          <w:rFonts w:ascii="Arial" w:hAnsi="Arial" w:cs="Arial"/>
          <w:u w:val="single"/>
        </w:rPr>
        <w:lastRenderedPageBreak/>
        <w:t>Art. 1</w:t>
      </w:r>
      <w:r w:rsidRPr="0098551D">
        <w:rPr>
          <w:rFonts w:ascii="Arial" w:hAnsi="Arial" w:cs="Arial"/>
          <w:u w:val="single"/>
          <w:vertAlign w:val="superscript"/>
        </w:rPr>
        <w:t>er</w:t>
      </w:r>
      <w:r>
        <w:rPr>
          <w:rFonts w:ascii="Arial" w:hAnsi="Arial" w:cs="Arial"/>
          <w:u w:val="single"/>
        </w:rPr>
        <w:t xml:space="preserve"> - Loyer</w:t>
      </w:r>
    </w:p>
    <w:p w14:paraId="3CCBB3EC" w14:textId="600822BD" w:rsidR="000F074C" w:rsidRPr="00D95735" w:rsidRDefault="004C10C2" w:rsidP="000F074C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 bien</w:t>
      </w:r>
      <w:r w:rsidR="000F074C" w:rsidRPr="00D95735">
        <w:rPr>
          <w:rFonts w:ascii="Arial" w:hAnsi="Arial" w:cs="Arial"/>
        </w:rPr>
        <w:t xml:space="preserve"> est proposé à la location aux conditions du logement social</w:t>
      </w:r>
      <w:r w:rsidR="000F074C">
        <w:rPr>
          <w:rFonts w:ascii="Arial" w:hAnsi="Arial" w:cs="Arial"/>
        </w:rPr>
        <w:t xml:space="preserve"> </w:t>
      </w:r>
      <w:r w:rsidR="000F074C" w:rsidRPr="00D95735">
        <w:rPr>
          <w:rFonts w:ascii="Arial" w:hAnsi="Arial" w:cs="Arial"/>
        </w:rPr>
        <w:t>moyennant un loyer</w:t>
      </w:r>
      <w:r w:rsidR="000F074C">
        <w:rPr>
          <w:rFonts w:ascii="Arial" w:hAnsi="Arial" w:cs="Arial"/>
        </w:rPr>
        <w:t xml:space="preserve"> de </w:t>
      </w:r>
      <w:r w:rsidR="000F074C" w:rsidRPr="00442AF9">
        <w:rPr>
          <w:rFonts w:ascii="Arial" w:hAnsi="Arial" w:cs="Arial"/>
          <w:b/>
          <w:bCs/>
        </w:rPr>
        <w:t>………  euros</w:t>
      </w:r>
      <w:r w:rsidR="000F074C">
        <w:rPr>
          <w:rFonts w:ascii="Arial" w:hAnsi="Arial" w:cs="Arial"/>
        </w:rPr>
        <w:t xml:space="preserve"> conforme aux</w:t>
      </w:r>
      <w:r w:rsidR="000F074C" w:rsidRPr="00D95735">
        <w:rPr>
          <w:rFonts w:ascii="Arial" w:hAnsi="Arial" w:cs="Arial"/>
        </w:rPr>
        <w:t xml:space="preserve"> montants maximums prévus à l’article </w:t>
      </w:r>
      <w:r w:rsidR="000F074C" w:rsidRPr="004327D2">
        <w:rPr>
          <w:rFonts w:ascii="Arial" w:hAnsi="Arial" w:cs="Arial"/>
        </w:rPr>
        <w:t>16 §1er de l’AGRBC du 17 décembre 2015 relatif aux Agences Immobilières Sociales.</w:t>
      </w:r>
    </w:p>
    <w:p w14:paraId="6DC23F65" w14:textId="77777777" w:rsidR="000F074C" w:rsidRPr="00D95735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 w:rsidRPr="00461440">
        <w:rPr>
          <w:rFonts w:ascii="Arial" w:hAnsi="Arial" w:cs="Arial"/>
        </w:rPr>
        <w:t xml:space="preserve">Ce loyer est indexé tel que prescrit à l’article 20 de l’arrêté susmentionné. </w:t>
      </w:r>
      <w:r w:rsidRPr="004327D2">
        <w:rPr>
          <w:rFonts w:ascii="Arial" w:hAnsi="Arial" w:cs="Arial"/>
        </w:rPr>
        <w:t xml:space="preserve">Les montants repris </w:t>
      </w:r>
      <w:r>
        <w:rPr>
          <w:rFonts w:ascii="Arial" w:hAnsi="Arial" w:cs="Arial"/>
        </w:rPr>
        <w:t xml:space="preserve">sont </w:t>
      </w:r>
      <w:r w:rsidRPr="004327D2">
        <w:rPr>
          <w:rFonts w:ascii="Arial" w:hAnsi="Arial" w:cs="Arial"/>
        </w:rPr>
        <w:t>indexés chaque année au 1er janvier en application de la formule d'indexation suivante : le nouveau montant est égal au montant à indexer multiplié par l'indice santé du mois d'août de l'année précédant l'année de révision divisé par l'indice santé du mois d'août 2015. L'année de base de l'indice santé est 2013.</w:t>
      </w:r>
    </w:p>
    <w:p w14:paraId="5006FDA7" w14:textId="1119D688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 w:rsidRPr="00442AF9">
        <w:rPr>
          <w:rFonts w:ascii="Arial" w:hAnsi="Arial" w:cs="Arial"/>
        </w:rPr>
        <w:t xml:space="preserve">Le loyer perçu par </w:t>
      </w:r>
      <w:r w:rsidR="00B21A30">
        <w:rPr>
          <w:rFonts w:ascii="Arial" w:hAnsi="Arial" w:cs="Arial"/>
        </w:rPr>
        <w:t xml:space="preserve">l’opérateur de gestion publique </w:t>
      </w:r>
      <w:r w:rsidRPr="00442AF9">
        <w:rPr>
          <w:rFonts w:ascii="Arial" w:hAnsi="Arial" w:cs="Arial"/>
        </w:rPr>
        <w:t xml:space="preserve">est transmis au </w:t>
      </w:r>
      <w:r w:rsidR="00996A09">
        <w:rPr>
          <w:rFonts w:ascii="Arial" w:hAnsi="Arial" w:cs="Arial"/>
        </w:rPr>
        <w:t>titulaire d’un droit réel</w:t>
      </w:r>
      <w:r w:rsidRPr="00442AF9">
        <w:rPr>
          <w:rFonts w:ascii="Arial" w:hAnsi="Arial" w:cs="Arial"/>
        </w:rPr>
        <w:t xml:space="preserve"> après déduction des charges et des frais remboursabl</w:t>
      </w:r>
      <w:r w:rsidRPr="00562818">
        <w:rPr>
          <w:rFonts w:ascii="Arial" w:hAnsi="Arial" w:cs="Arial"/>
        </w:rPr>
        <w:t xml:space="preserve">es repris aux articles 2 à </w:t>
      </w:r>
      <w:r>
        <w:rPr>
          <w:rFonts w:ascii="Arial" w:hAnsi="Arial" w:cs="Arial"/>
        </w:rPr>
        <w:t>5</w:t>
      </w:r>
      <w:r w:rsidRPr="00562818">
        <w:rPr>
          <w:rFonts w:ascii="Arial" w:hAnsi="Arial" w:cs="Arial"/>
        </w:rPr>
        <w:t xml:space="preserve"> </w:t>
      </w:r>
      <w:r w:rsidR="000629AE" w:rsidRPr="000629AE">
        <w:rPr>
          <w:rFonts w:ascii="Arial" w:hAnsi="Arial" w:cs="Arial"/>
        </w:rPr>
        <w:t>de la présente notification</w:t>
      </w:r>
      <w:r w:rsidRPr="00562818">
        <w:rPr>
          <w:rFonts w:ascii="Arial" w:hAnsi="Arial" w:cs="Arial"/>
        </w:rPr>
        <w:t>.</w:t>
      </w:r>
    </w:p>
    <w:p w14:paraId="373DC22A" w14:textId="32DB0B43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 xml:space="preserve">Ce règlement pourra s'opérer sur </w:t>
      </w:r>
      <w:r w:rsidR="00DA450F">
        <w:rPr>
          <w:rFonts w:ascii="Arial" w:hAnsi="Arial" w:cs="Arial"/>
        </w:rPr>
        <w:t xml:space="preserve">un </w:t>
      </w:r>
      <w:r w:rsidRPr="003842FD">
        <w:rPr>
          <w:rFonts w:ascii="Arial" w:hAnsi="Arial" w:cs="Arial"/>
        </w:rPr>
        <w:t xml:space="preserve">compte bancaire ouvert au nom du </w:t>
      </w:r>
      <w:r w:rsidR="00996A09">
        <w:rPr>
          <w:rFonts w:ascii="Arial" w:hAnsi="Arial" w:cs="Arial"/>
        </w:rPr>
        <w:t>titulaire d’un droit réel</w:t>
      </w:r>
      <w:r w:rsidRPr="00465ED6">
        <w:rPr>
          <w:rFonts w:ascii="Arial" w:hAnsi="Arial" w:cs="Arial"/>
        </w:rPr>
        <w:t>, au plus tard le 10</w:t>
      </w:r>
      <w:r w:rsidRPr="00465ED6">
        <w:rPr>
          <w:rFonts w:ascii="Arial" w:hAnsi="Arial" w:cs="Arial"/>
          <w:vertAlign w:val="superscript"/>
        </w:rPr>
        <w:t>e</w:t>
      </w:r>
      <w:r w:rsidRPr="00465ED6">
        <w:rPr>
          <w:rFonts w:ascii="Arial" w:hAnsi="Arial" w:cs="Arial"/>
        </w:rPr>
        <w:t xml:space="preserve"> jour du mois suivant.</w:t>
      </w:r>
      <w:r w:rsidR="006B3D2B">
        <w:rPr>
          <w:rFonts w:ascii="Arial" w:hAnsi="Arial" w:cs="Arial"/>
        </w:rPr>
        <w:tab/>
      </w:r>
      <w:r w:rsidR="006B3D2B">
        <w:rPr>
          <w:rFonts w:ascii="Arial" w:hAnsi="Arial" w:cs="Arial"/>
        </w:rPr>
        <w:br/>
      </w:r>
    </w:p>
    <w:p w14:paraId="7E2634A8" w14:textId="77777777" w:rsidR="000F074C" w:rsidRPr="004327D2" w:rsidRDefault="000F074C" w:rsidP="000F074C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00D95735">
        <w:rPr>
          <w:rFonts w:ascii="Arial" w:hAnsi="Arial" w:cs="Arial"/>
          <w:u w:val="single"/>
        </w:rPr>
        <w:t xml:space="preserve">Art. </w:t>
      </w:r>
      <w:r>
        <w:rPr>
          <w:rFonts w:ascii="Arial" w:hAnsi="Arial" w:cs="Arial"/>
          <w:u w:val="single"/>
        </w:rPr>
        <w:t>2 – Frais et travaux liés à la prise en gestion estimés</w:t>
      </w:r>
    </w:p>
    <w:p w14:paraId="1ABF0745" w14:textId="1580180B" w:rsidR="000F074C" w:rsidRPr="00BC47B0" w:rsidRDefault="00B21A30" w:rsidP="000F074C">
      <w:pPr>
        <w:tabs>
          <w:tab w:val="left" w:pos="3120"/>
        </w:tabs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Le titulaire d’un droit réel</w:t>
      </w:r>
      <w:r w:rsidR="000F074C">
        <w:rPr>
          <w:rFonts w:ascii="Arial" w:hAnsi="Arial" w:cs="Arial"/>
        </w:rPr>
        <w:t xml:space="preserve"> doit remboursement </w:t>
      </w:r>
      <w:r w:rsidR="00996A09">
        <w:rPr>
          <w:rFonts w:ascii="Arial" w:hAnsi="Arial" w:cs="Arial"/>
        </w:rPr>
        <w:t xml:space="preserve">à </w:t>
      </w:r>
      <w:r w:rsidR="00996A09" w:rsidRPr="00465ED6">
        <w:rPr>
          <w:rFonts w:ascii="Arial" w:hAnsi="Arial" w:cs="Arial"/>
        </w:rPr>
        <w:t>l</w:t>
      </w:r>
      <w:r w:rsidR="00996A09">
        <w:rPr>
          <w:rFonts w:ascii="Arial" w:hAnsi="Arial" w:cs="Arial"/>
        </w:rPr>
        <w:t>’opérateur de gestion publique</w:t>
      </w:r>
      <w:r w:rsidR="000F074C">
        <w:rPr>
          <w:rFonts w:ascii="Arial" w:hAnsi="Arial" w:cs="Arial"/>
        </w:rPr>
        <w:t xml:space="preserve"> des frais de prise en gestion publique, conformément à </w:t>
      </w:r>
      <w:r w:rsidR="000F074C" w:rsidRPr="007F59E3">
        <w:rPr>
          <w:rFonts w:ascii="Arial" w:hAnsi="Arial" w:cs="Arial"/>
        </w:rPr>
        <w:t>l’article 1</w:t>
      </w:r>
      <w:r w:rsidR="000F074C" w:rsidRPr="006A5F69">
        <w:rPr>
          <w:rFonts w:ascii="Arial" w:hAnsi="Arial" w:cs="Arial"/>
          <w:vertAlign w:val="superscript"/>
        </w:rPr>
        <w:t>er</w:t>
      </w:r>
      <w:r w:rsidR="000F074C">
        <w:rPr>
          <w:rFonts w:ascii="Arial" w:hAnsi="Arial" w:cs="Arial"/>
        </w:rPr>
        <w:t xml:space="preserve"> </w:t>
      </w:r>
      <w:r w:rsidR="000F074C" w:rsidRPr="007F59E3">
        <w:rPr>
          <w:rFonts w:ascii="Arial" w:hAnsi="Arial" w:cs="Arial"/>
        </w:rPr>
        <w:t>7° d</w:t>
      </w:r>
      <w:r w:rsidR="000F074C">
        <w:rPr>
          <w:rFonts w:ascii="Arial" w:hAnsi="Arial" w:cs="Arial"/>
        </w:rPr>
        <w:t>e l’</w:t>
      </w:r>
      <w:r w:rsidR="000F074C" w:rsidRPr="00442AF9">
        <w:rPr>
          <w:rFonts w:ascii="Arial" w:hAnsi="Arial" w:cs="Arial"/>
        </w:rPr>
        <w:t xml:space="preserve">AGRBC du </w:t>
      </w:r>
      <w:r w:rsidR="006B40DD">
        <w:rPr>
          <w:rFonts w:ascii="Arial" w:hAnsi="Arial" w:cs="Arial"/>
        </w:rPr>
        <w:t>10 novembre 2022</w:t>
      </w:r>
      <w:r w:rsidR="000F074C" w:rsidRPr="00442AF9">
        <w:rPr>
          <w:rFonts w:ascii="Arial" w:hAnsi="Arial" w:cs="Arial"/>
        </w:rPr>
        <w:t xml:space="preserve"> portant exécution des articles 15 à </w:t>
      </w:r>
      <w:r w:rsidR="00C90827">
        <w:rPr>
          <w:rFonts w:ascii="Arial" w:hAnsi="Arial" w:cs="Arial"/>
        </w:rPr>
        <w:t>19</w:t>
      </w:r>
      <w:r w:rsidR="000F074C" w:rsidRPr="00442AF9">
        <w:rPr>
          <w:rFonts w:ascii="Arial" w:hAnsi="Arial" w:cs="Arial"/>
        </w:rPr>
        <w:t xml:space="preserve"> du Code bruxellois du Logement, à savoir : </w:t>
      </w:r>
      <w:r w:rsidR="000F074C" w:rsidRPr="00BC47B0">
        <w:rPr>
          <w:rFonts w:ascii="Arial" w:hAnsi="Arial" w:cs="Arial"/>
        </w:rPr>
        <w:t>frais couvrant tous les actes et travaux liés à la réhabilitation et à la remise sur le marché locatif du logement en ce compris les frais d’étude et d’architecte, les frais de personnel liés à ces opérations ainsi que les éventuels frais d’évacuation de meubles du logement</w:t>
      </w:r>
      <w:r w:rsidR="000F074C">
        <w:rPr>
          <w:rFonts w:ascii="Arial" w:hAnsi="Arial" w:cs="Arial"/>
        </w:rPr>
        <w:t>.</w:t>
      </w:r>
    </w:p>
    <w:p w14:paraId="2D86ADD2" w14:textId="55F858B3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Ces frais sont estimés à </w:t>
      </w:r>
      <w:r w:rsidRPr="00442AF9">
        <w:rPr>
          <w:rFonts w:ascii="Arial" w:hAnsi="Arial" w:cs="Arial"/>
          <w:b/>
          <w:bCs/>
        </w:rPr>
        <w:t>………  euros</w:t>
      </w:r>
      <w:r>
        <w:rPr>
          <w:rFonts w:ascii="Arial" w:hAnsi="Arial" w:cs="Arial"/>
        </w:rPr>
        <w:t xml:space="preserve"> au jour </w:t>
      </w:r>
      <w:r w:rsidR="00996A09">
        <w:rPr>
          <w:rFonts w:ascii="Arial" w:hAnsi="Arial" w:cs="Arial"/>
        </w:rPr>
        <w:t>de la présente notification</w:t>
      </w:r>
      <w:r>
        <w:rPr>
          <w:rFonts w:ascii="Arial" w:hAnsi="Arial" w:cs="Arial"/>
        </w:rPr>
        <w:t xml:space="preserve"> et se composent des éléments repris </w:t>
      </w:r>
      <w:r w:rsidRPr="00BC47B0">
        <w:rPr>
          <w:rFonts w:ascii="Arial" w:hAnsi="Arial" w:cs="Arial"/>
          <w:b/>
          <w:bCs/>
        </w:rPr>
        <w:t>en annexe</w:t>
      </w:r>
      <w:r>
        <w:rPr>
          <w:rFonts w:ascii="Arial" w:hAnsi="Arial" w:cs="Arial"/>
          <w:b/>
          <w:bCs/>
        </w:rPr>
        <w:t xml:space="preserve"> </w:t>
      </w:r>
      <w:r w:rsidRPr="00BC47B0">
        <w:rPr>
          <w:rFonts w:ascii="Arial" w:hAnsi="Arial" w:cs="Arial"/>
        </w:rPr>
        <w:t>(Annexe n°…)</w:t>
      </w:r>
      <w:r>
        <w:rPr>
          <w:rFonts w:ascii="Arial" w:hAnsi="Arial" w:cs="Arial"/>
        </w:rPr>
        <w:t>.</w:t>
      </w:r>
    </w:p>
    <w:p w14:paraId="22C71D45" w14:textId="5A518C3D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5E3DDE">
        <w:rPr>
          <w:rFonts w:ascii="Arial" w:hAnsi="Arial" w:cs="Arial"/>
        </w:rPr>
        <w:t xml:space="preserve">Cette liste de frais </w:t>
      </w:r>
      <w:r>
        <w:rPr>
          <w:rFonts w:ascii="Arial" w:hAnsi="Arial" w:cs="Arial"/>
        </w:rPr>
        <w:t xml:space="preserve">et travaux </w:t>
      </w:r>
      <w:r w:rsidRPr="005E3DDE">
        <w:rPr>
          <w:rFonts w:ascii="Arial" w:hAnsi="Arial" w:cs="Arial"/>
        </w:rPr>
        <w:t xml:space="preserve">est établie sous réserve de </w:t>
      </w:r>
      <w:r>
        <w:rPr>
          <w:rFonts w:ascii="Arial" w:hAnsi="Arial" w:cs="Arial"/>
        </w:rPr>
        <w:t>frais</w:t>
      </w:r>
      <w:r w:rsidRPr="005E3D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 travaux </w:t>
      </w:r>
      <w:r w:rsidRPr="005E3DDE">
        <w:rPr>
          <w:rFonts w:ascii="Arial" w:hAnsi="Arial" w:cs="Arial"/>
        </w:rPr>
        <w:t xml:space="preserve">supplémentaires imprévisibles au jour </w:t>
      </w:r>
      <w:r w:rsidR="00996A09">
        <w:rPr>
          <w:rFonts w:ascii="Arial" w:hAnsi="Arial" w:cs="Arial"/>
        </w:rPr>
        <w:t>de la présente notification</w:t>
      </w:r>
      <w:r w:rsidRPr="005E3DDE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</w:t>
      </w:r>
      <w:r w:rsidRPr="005E3DDE">
        <w:rPr>
          <w:rFonts w:ascii="Arial" w:hAnsi="Arial" w:cs="Arial"/>
        </w:rPr>
        <w:t xml:space="preserve">qui s'avéreraient nécessaires pour </w:t>
      </w:r>
      <w:r>
        <w:rPr>
          <w:rFonts w:ascii="Arial" w:hAnsi="Arial" w:cs="Arial"/>
        </w:rPr>
        <w:t xml:space="preserve">adapter </w:t>
      </w:r>
      <w:r w:rsidR="004C10C2">
        <w:rPr>
          <w:rFonts w:ascii="Arial" w:hAnsi="Arial" w:cs="Arial"/>
        </w:rPr>
        <w:t>le bien</w:t>
      </w:r>
      <w:r>
        <w:rPr>
          <w:rFonts w:ascii="Arial" w:hAnsi="Arial" w:cs="Arial"/>
        </w:rPr>
        <w:t xml:space="preserve"> </w:t>
      </w:r>
      <w:r w:rsidRPr="002D13CD">
        <w:rPr>
          <w:rFonts w:ascii="Arial" w:hAnsi="Arial" w:cs="Arial"/>
        </w:rPr>
        <w:t>aux exigences de sécurité, de salubrité et d'équipement des logements, visées à l'article 4, § 1er, du Code bruxellois du Logement, ainsi que tous travaux visant à améliorer le confort des logements</w:t>
      </w:r>
      <w:r>
        <w:rPr>
          <w:rFonts w:ascii="Arial" w:hAnsi="Arial" w:cs="Arial"/>
        </w:rPr>
        <w:t>.</w:t>
      </w:r>
    </w:p>
    <w:p w14:paraId="4BBA9A96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0C94103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3CFE5BB" w14:textId="77B3705D" w:rsidR="000F074C" w:rsidRPr="00D95735" w:rsidRDefault="000F074C" w:rsidP="000F074C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00D95735">
        <w:rPr>
          <w:rFonts w:ascii="Arial" w:hAnsi="Arial" w:cs="Arial"/>
          <w:u w:val="single"/>
        </w:rPr>
        <w:t xml:space="preserve">Art. </w:t>
      </w:r>
      <w:r>
        <w:rPr>
          <w:rFonts w:ascii="Arial" w:hAnsi="Arial" w:cs="Arial"/>
          <w:u w:val="single"/>
        </w:rPr>
        <w:t>3 – Frais liés à la gestion</w:t>
      </w:r>
    </w:p>
    <w:p w14:paraId="69AD285F" w14:textId="70715F60" w:rsidR="000F074C" w:rsidRPr="004327D2" w:rsidRDefault="00B21A30" w:rsidP="00996A09">
      <w:pPr>
        <w:tabs>
          <w:tab w:val="left" w:pos="3120"/>
        </w:tabs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Le titulaire d’un droit réel</w:t>
      </w:r>
      <w:r w:rsidR="000F074C">
        <w:rPr>
          <w:rFonts w:ascii="Arial" w:hAnsi="Arial" w:cs="Arial"/>
        </w:rPr>
        <w:t xml:space="preserve"> doit remboursement </w:t>
      </w:r>
      <w:r w:rsidR="00996A09">
        <w:rPr>
          <w:rFonts w:ascii="Arial" w:hAnsi="Arial" w:cs="Arial"/>
        </w:rPr>
        <w:t xml:space="preserve">à </w:t>
      </w:r>
      <w:r w:rsidR="00996A09" w:rsidRPr="00465ED6">
        <w:rPr>
          <w:rFonts w:ascii="Arial" w:hAnsi="Arial" w:cs="Arial"/>
        </w:rPr>
        <w:t>l</w:t>
      </w:r>
      <w:r w:rsidR="00996A09">
        <w:rPr>
          <w:rFonts w:ascii="Arial" w:hAnsi="Arial" w:cs="Arial"/>
        </w:rPr>
        <w:t>’opérateur de gestion publique</w:t>
      </w:r>
      <w:r w:rsidR="000F074C">
        <w:rPr>
          <w:rFonts w:ascii="Arial" w:hAnsi="Arial" w:cs="Arial"/>
        </w:rPr>
        <w:t xml:space="preserve"> des frais liés à la gestion publique, conformément à </w:t>
      </w:r>
      <w:r w:rsidR="000F074C" w:rsidRPr="007F59E3">
        <w:rPr>
          <w:rFonts w:ascii="Arial" w:hAnsi="Arial" w:cs="Arial"/>
        </w:rPr>
        <w:t>l’article 1</w:t>
      </w:r>
      <w:r w:rsidR="000F074C" w:rsidRPr="006A5F69">
        <w:rPr>
          <w:rFonts w:ascii="Arial" w:hAnsi="Arial" w:cs="Arial"/>
          <w:vertAlign w:val="superscript"/>
        </w:rPr>
        <w:t>er</w:t>
      </w:r>
      <w:r w:rsidR="000F074C">
        <w:rPr>
          <w:rFonts w:ascii="Arial" w:hAnsi="Arial" w:cs="Arial"/>
        </w:rPr>
        <w:t xml:space="preserve"> </w:t>
      </w:r>
      <w:r w:rsidR="000F074C" w:rsidRPr="007F59E3">
        <w:rPr>
          <w:rFonts w:ascii="Arial" w:hAnsi="Arial" w:cs="Arial"/>
        </w:rPr>
        <w:t xml:space="preserve">8° </w:t>
      </w:r>
      <w:r w:rsidR="000F074C">
        <w:rPr>
          <w:rFonts w:ascii="Arial" w:hAnsi="Arial" w:cs="Arial"/>
        </w:rPr>
        <w:t>de l’</w:t>
      </w:r>
      <w:r w:rsidR="000F074C" w:rsidRPr="002868C0">
        <w:rPr>
          <w:rFonts w:ascii="Arial" w:hAnsi="Arial" w:cs="Arial"/>
        </w:rPr>
        <w:t xml:space="preserve">AGRBC du </w:t>
      </w:r>
      <w:r w:rsidR="00042241">
        <w:rPr>
          <w:rFonts w:ascii="Arial" w:hAnsi="Arial" w:cs="Arial"/>
        </w:rPr>
        <w:t>10 novembre 2022</w:t>
      </w:r>
      <w:r w:rsidR="000F074C" w:rsidRPr="002868C0">
        <w:rPr>
          <w:rFonts w:ascii="Arial" w:hAnsi="Arial" w:cs="Arial"/>
        </w:rPr>
        <w:t xml:space="preserve"> portant exécution des articles 15 à </w:t>
      </w:r>
      <w:r w:rsidR="00C90827">
        <w:rPr>
          <w:rFonts w:ascii="Arial" w:hAnsi="Arial" w:cs="Arial"/>
        </w:rPr>
        <w:t>19</w:t>
      </w:r>
      <w:r w:rsidR="000F074C" w:rsidRPr="002868C0">
        <w:rPr>
          <w:rFonts w:ascii="Arial" w:hAnsi="Arial" w:cs="Arial"/>
        </w:rPr>
        <w:t xml:space="preserve"> du Code bruxellois du Logement</w:t>
      </w:r>
      <w:r w:rsidR="000F074C">
        <w:rPr>
          <w:rFonts w:ascii="Arial" w:hAnsi="Arial" w:cs="Arial"/>
        </w:rPr>
        <w:t xml:space="preserve">, à savoir : </w:t>
      </w:r>
      <w:r w:rsidR="000F074C" w:rsidRPr="002868C0">
        <w:rPr>
          <w:rFonts w:ascii="Arial" w:hAnsi="Arial" w:cs="Arial"/>
        </w:rPr>
        <w:t>frais couvrant toutes les réparations, travaux et entretien à charge du bailleur tels que définis dans l’arrêté du Gouvernement de la Région de Bruxelles-Capitale du 23 novembre 2017 instaurant une liste non-limitative des réparations et travaux d'entretien impérativement à charge du preneur ou impérativement à charge du bailleur visé à l'article 223 du Code.</w:t>
      </w:r>
    </w:p>
    <w:p w14:paraId="32F2C4DD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3C07AB95" w14:textId="7D108BFB" w:rsidR="000F074C" w:rsidRDefault="00B71844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AF3A46">
        <w:rPr>
          <w:rFonts w:ascii="Arial" w:hAnsi="Arial" w:cs="Arial"/>
        </w:rPr>
        <w:t>Le</w:t>
      </w:r>
      <w:r w:rsidRPr="006B3D2B">
        <w:rPr>
          <w:rFonts w:ascii="Arial" w:hAnsi="Arial" w:cs="Arial"/>
        </w:rPr>
        <w:t xml:space="preserve"> décompte final</w:t>
      </w:r>
      <w:r>
        <w:rPr>
          <w:rFonts w:ascii="Arial" w:hAnsi="Arial" w:cs="Arial"/>
        </w:rPr>
        <w:t xml:space="preserve"> de ces frais</w:t>
      </w:r>
      <w:r w:rsidRPr="006B3D2B">
        <w:rPr>
          <w:rFonts w:ascii="Arial" w:hAnsi="Arial" w:cs="Arial"/>
        </w:rPr>
        <w:t xml:space="preserve"> sera</w:t>
      </w:r>
      <w:r>
        <w:rPr>
          <w:rFonts w:ascii="Arial" w:hAnsi="Arial" w:cs="Arial"/>
        </w:rPr>
        <w:t xml:space="preserve"> communiqué au </w:t>
      </w:r>
      <w:r w:rsidR="00EF2862">
        <w:rPr>
          <w:rFonts w:ascii="Arial" w:hAnsi="Arial" w:cs="Arial"/>
        </w:rPr>
        <w:t>titulaire d</w:t>
      </w:r>
      <w:r w:rsidR="00CE551E">
        <w:rPr>
          <w:rFonts w:ascii="Arial" w:hAnsi="Arial" w:cs="Arial"/>
        </w:rPr>
        <w:t>’un</w:t>
      </w:r>
      <w:r w:rsidR="00EF2862">
        <w:rPr>
          <w:rFonts w:ascii="Arial" w:hAnsi="Arial" w:cs="Arial"/>
        </w:rPr>
        <w:t xml:space="preserve"> droit réel</w:t>
      </w:r>
      <w:r>
        <w:rPr>
          <w:rFonts w:ascii="Arial" w:hAnsi="Arial" w:cs="Arial"/>
        </w:rPr>
        <w:t xml:space="preserve"> de façon annuelle, tel que défini à l’article 6 du présent contrat. </w:t>
      </w:r>
    </w:p>
    <w:p w14:paraId="0D4E37D7" w14:textId="77777777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  <w:u w:val="single"/>
        </w:rPr>
      </w:pPr>
    </w:p>
    <w:p w14:paraId="7CE52DF8" w14:textId="77777777" w:rsidR="000645A1" w:rsidRDefault="000645A1" w:rsidP="000F074C">
      <w:pPr>
        <w:tabs>
          <w:tab w:val="left" w:pos="3120"/>
        </w:tabs>
        <w:jc w:val="both"/>
        <w:rPr>
          <w:rFonts w:ascii="Arial" w:hAnsi="Arial" w:cs="Arial"/>
          <w:u w:val="single"/>
        </w:rPr>
      </w:pPr>
    </w:p>
    <w:p w14:paraId="0CC0FC3D" w14:textId="6D2D460C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5C636956">
        <w:rPr>
          <w:rFonts w:ascii="Arial" w:hAnsi="Arial" w:cs="Arial"/>
          <w:u w:val="single"/>
        </w:rPr>
        <w:lastRenderedPageBreak/>
        <w:t>Art. 4 – Charges communes estimées</w:t>
      </w:r>
    </w:p>
    <w:p w14:paraId="23710B80" w14:textId="6B5A0985" w:rsidR="00ED1EF9" w:rsidRDefault="00ED1EF9" w:rsidP="5C636956">
      <w:pPr>
        <w:tabs>
          <w:tab w:val="left" w:pos="3120"/>
        </w:tabs>
        <w:jc w:val="both"/>
        <w:rPr>
          <w:rFonts w:ascii="Arial" w:hAnsi="Arial" w:cs="Arial"/>
        </w:rPr>
      </w:pPr>
      <w:r w:rsidRPr="5C636956">
        <w:rPr>
          <w:rFonts w:ascii="Arial" w:hAnsi="Arial" w:cs="Arial"/>
        </w:rPr>
        <w:t>Le</w:t>
      </w:r>
      <w:r w:rsidR="00A330AB">
        <w:rPr>
          <w:rFonts w:ascii="Arial" w:hAnsi="Arial" w:cs="Arial"/>
        </w:rPr>
        <w:t xml:space="preserve"> titulaire d</w:t>
      </w:r>
      <w:r w:rsidR="00397297">
        <w:rPr>
          <w:rFonts w:ascii="Arial" w:hAnsi="Arial" w:cs="Arial"/>
        </w:rPr>
        <w:t>’un</w:t>
      </w:r>
      <w:r w:rsidR="00A330AB">
        <w:rPr>
          <w:rFonts w:ascii="Arial" w:hAnsi="Arial" w:cs="Arial"/>
        </w:rPr>
        <w:t xml:space="preserve"> droit réel</w:t>
      </w:r>
      <w:r w:rsidR="00A67BAA" w:rsidRPr="5C636956">
        <w:rPr>
          <w:rFonts w:ascii="Arial" w:hAnsi="Arial" w:cs="Arial"/>
        </w:rPr>
        <w:t xml:space="preserve"> </w:t>
      </w:r>
      <w:r w:rsidRPr="5C636956">
        <w:rPr>
          <w:rFonts w:ascii="Arial" w:hAnsi="Arial" w:cs="Arial"/>
        </w:rPr>
        <w:t xml:space="preserve">doit remboursement </w:t>
      </w:r>
      <w:r w:rsidR="00A330AB">
        <w:rPr>
          <w:rFonts w:ascii="Arial" w:hAnsi="Arial" w:cs="Arial"/>
        </w:rPr>
        <w:t>à l’opérateur du droit de gestion</w:t>
      </w:r>
      <w:r w:rsidRPr="5C636956">
        <w:rPr>
          <w:rFonts w:ascii="Arial" w:hAnsi="Arial" w:cs="Arial"/>
        </w:rPr>
        <w:t xml:space="preserve"> des charges pour les parties communes de la copropriété, conformément </w:t>
      </w:r>
      <w:r w:rsidR="0034597E" w:rsidRPr="5C636956">
        <w:rPr>
          <w:rFonts w:ascii="Arial" w:hAnsi="Arial" w:cs="Arial"/>
        </w:rPr>
        <w:t>aux</w:t>
      </w:r>
      <w:r w:rsidRPr="5C636956">
        <w:rPr>
          <w:rFonts w:ascii="Arial" w:hAnsi="Arial" w:cs="Arial"/>
        </w:rPr>
        <w:t xml:space="preserve"> </w:t>
      </w:r>
      <w:r w:rsidR="0034597E" w:rsidRPr="5C636956">
        <w:rPr>
          <w:rFonts w:ascii="Arial" w:hAnsi="Arial" w:cs="Arial"/>
        </w:rPr>
        <w:t>articles 16 et suivants de l'ordonnance de la Région de Bruxelles-Capitale du 17 juillet 2003 portant le Code bruxellois du Logement.</w:t>
      </w:r>
    </w:p>
    <w:p w14:paraId="68A8B74D" w14:textId="15DE531B" w:rsidR="0034597E" w:rsidRDefault="0034597E" w:rsidP="5C636956">
      <w:pPr>
        <w:tabs>
          <w:tab w:val="left" w:pos="3120"/>
        </w:tabs>
        <w:jc w:val="both"/>
        <w:rPr>
          <w:rFonts w:ascii="Arial" w:hAnsi="Arial" w:cs="Arial"/>
        </w:rPr>
      </w:pPr>
      <w:r w:rsidRPr="1AB01E42">
        <w:rPr>
          <w:rFonts w:ascii="Arial" w:hAnsi="Arial" w:cs="Arial"/>
        </w:rPr>
        <w:t xml:space="preserve">En vertu de l’acte de base, </w:t>
      </w:r>
      <w:r w:rsidR="004C10C2" w:rsidRPr="1AB01E42">
        <w:rPr>
          <w:rFonts w:ascii="Arial" w:hAnsi="Arial" w:cs="Arial"/>
        </w:rPr>
        <w:t>le bien</w:t>
      </w:r>
      <w:r w:rsidRPr="1AB01E42">
        <w:rPr>
          <w:rFonts w:ascii="Arial" w:hAnsi="Arial" w:cs="Arial"/>
        </w:rPr>
        <w:t xml:space="preserve"> est assorti d’une quote-part de </w:t>
      </w:r>
      <w:r w:rsidRPr="1AB01E42">
        <w:rPr>
          <w:rFonts w:ascii="Arial" w:hAnsi="Arial" w:cs="Arial"/>
          <w:b/>
          <w:bCs/>
        </w:rPr>
        <w:t>… %</w:t>
      </w:r>
      <w:r w:rsidRPr="1AB01E42">
        <w:rPr>
          <w:rFonts w:ascii="Arial" w:hAnsi="Arial" w:cs="Arial"/>
        </w:rPr>
        <w:t xml:space="preserve"> dans les parties communes de la copropriété.</w:t>
      </w:r>
    </w:p>
    <w:p w14:paraId="754FAE8F" w14:textId="012E778E" w:rsidR="003342E1" w:rsidRDefault="003342E1" w:rsidP="5C636956">
      <w:pPr>
        <w:tabs>
          <w:tab w:val="left" w:pos="3120"/>
        </w:tabs>
        <w:jc w:val="both"/>
        <w:rPr>
          <w:rFonts w:ascii="Arial" w:hAnsi="Arial" w:cs="Arial"/>
        </w:rPr>
      </w:pPr>
      <w:r w:rsidRPr="5C636956">
        <w:rPr>
          <w:rFonts w:ascii="Arial" w:hAnsi="Arial" w:cs="Arial"/>
        </w:rPr>
        <w:t>La provision pour les</w:t>
      </w:r>
      <w:r w:rsidR="0034597E" w:rsidRPr="5C636956">
        <w:rPr>
          <w:rFonts w:ascii="Arial" w:hAnsi="Arial" w:cs="Arial"/>
        </w:rPr>
        <w:t xml:space="preserve"> charges communes </w:t>
      </w:r>
      <w:r w:rsidRPr="5C636956">
        <w:rPr>
          <w:rFonts w:ascii="Arial" w:hAnsi="Arial" w:cs="Arial"/>
        </w:rPr>
        <w:t xml:space="preserve">annuelles s’élève </w:t>
      </w:r>
      <w:r w:rsidR="00465ED6" w:rsidRPr="5C636956">
        <w:rPr>
          <w:rFonts w:ascii="Arial" w:hAnsi="Arial" w:cs="Arial"/>
        </w:rPr>
        <w:t xml:space="preserve">à </w:t>
      </w:r>
      <w:r w:rsidR="00465ED6" w:rsidRPr="5C636956">
        <w:rPr>
          <w:rFonts w:ascii="Arial" w:hAnsi="Arial" w:cs="Arial"/>
          <w:b/>
          <w:bCs/>
        </w:rPr>
        <w:t>………  euros</w:t>
      </w:r>
      <w:r w:rsidR="00465ED6" w:rsidRPr="5C636956">
        <w:rPr>
          <w:rFonts w:ascii="Arial" w:hAnsi="Arial" w:cs="Arial"/>
        </w:rPr>
        <w:t xml:space="preserve"> </w:t>
      </w:r>
      <w:r w:rsidR="0034597E" w:rsidRPr="5C636956">
        <w:rPr>
          <w:rFonts w:ascii="Arial" w:hAnsi="Arial" w:cs="Arial"/>
        </w:rPr>
        <w:t>au jour de la conclusion du présent contrat</w:t>
      </w:r>
      <w:r w:rsidRPr="5C636956">
        <w:rPr>
          <w:rFonts w:ascii="Arial" w:hAnsi="Arial" w:cs="Arial"/>
        </w:rPr>
        <w:t xml:space="preserve"> (Annexe n°…)</w:t>
      </w:r>
      <w:r w:rsidR="0034597E" w:rsidRPr="5C636956">
        <w:rPr>
          <w:rFonts w:ascii="Arial" w:hAnsi="Arial" w:cs="Arial"/>
        </w:rPr>
        <w:t>.</w:t>
      </w:r>
    </w:p>
    <w:p w14:paraId="7AE42DB2" w14:textId="33ECEA7C" w:rsidR="00F328D3" w:rsidRPr="006B3D2B" w:rsidRDefault="00F328D3" w:rsidP="5C636956">
      <w:pPr>
        <w:tabs>
          <w:tab w:val="left" w:pos="3120"/>
        </w:tabs>
        <w:jc w:val="both"/>
        <w:rPr>
          <w:rFonts w:ascii="Arial" w:hAnsi="Arial" w:cs="Arial"/>
        </w:rPr>
      </w:pPr>
      <w:r w:rsidRPr="5C636956">
        <w:rPr>
          <w:rFonts w:ascii="Arial" w:hAnsi="Arial" w:cs="Arial"/>
        </w:rPr>
        <w:t xml:space="preserve">Cette provision est établie sous réserve de modification de la quote-part relative </w:t>
      </w:r>
      <w:r w:rsidR="004C10C2">
        <w:rPr>
          <w:rFonts w:ascii="Arial" w:hAnsi="Arial" w:cs="Arial"/>
        </w:rPr>
        <w:t>au bien</w:t>
      </w:r>
      <w:r w:rsidRPr="5C636956">
        <w:rPr>
          <w:rFonts w:ascii="Arial" w:hAnsi="Arial" w:cs="Arial"/>
        </w:rPr>
        <w:t xml:space="preserve"> et des décisions de l’assemblée des copropriétaires</w:t>
      </w:r>
      <w:r w:rsidR="00D30E8D" w:rsidRPr="5C636956">
        <w:rPr>
          <w:rFonts w:ascii="Arial" w:hAnsi="Arial" w:cs="Arial"/>
        </w:rPr>
        <w:t xml:space="preserve"> quant aux dépenses utiles de  conservation et </w:t>
      </w:r>
      <w:r w:rsidR="00D30E8D" w:rsidRPr="006B3D2B">
        <w:rPr>
          <w:rFonts w:ascii="Arial" w:hAnsi="Arial" w:cs="Arial"/>
        </w:rPr>
        <w:t>d'entretien, ainsi qu'aux frais d'administration, impôts et autres charges de la chose commune</w:t>
      </w:r>
      <w:r w:rsidRPr="006B3D2B">
        <w:rPr>
          <w:rFonts w:ascii="Arial" w:hAnsi="Arial" w:cs="Arial"/>
        </w:rPr>
        <w:t>. L</w:t>
      </w:r>
      <w:r w:rsidR="008969B7">
        <w:rPr>
          <w:rFonts w:ascii="Arial" w:hAnsi="Arial" w:cs="Arial"/>
        </w:rPr>
        <w:t>’opérateur du droit de gestion publique</w:t>
      </w:r>
      <w:r w:rsidRPr="006B3D2B">
        <w:rPr>
          <w:rFonts w:ascii="Arial" w:hAnsi="Arial" w:cs="Arial"/>
        </w:rPr>
        <w:t xml:space="preserve"> est subrogé de plein droit au </w:t>
      </w:r>
      <w:r w:rsidR="008969B7">
        <w:rPr>
          <w:rFonts w:ascii="Arial" w:hAnsi="Arial" w:cs="Arial"/>
        </w:rPr>
        <w:t>titulaire d</w:t>
      </w:r>
      <w:r w:rsidR="005E7EA2">
        <w:rPr>
          <w:rFonts w:ascii="Arial" w:hAnsi="Arial" w:cs="Arial"/>
        </w:rPr>
        <w:t>’un</w:t>
      </w:r>
      <w:r w:rsidR="008969B7">
        <w:rPr>
          <w:rFonts w:ascii="Arial" w:hAnsi="Arial" w:cs="Arial"/>
        </w:rPr>
        <w:t xml:space="preserve"> droit réel </w:t>
      </w:r>
      <w:r w:rsidRPr="006B3D2B">
        <w:rPr>
          <w:rFonts w:ascii="Arial" w:hAnsi="Arial" w:cs="Arial"/>
        </w:rPr>
        <w:t xml:space="preserve">pour la participation à l’assemblée générale des propriétaires et l’exercice du/des droits de vote relatif </w:t>
      </w:r>
      <w:r w:rsidR="004C10C2">
        <w:rPr>
          <w:rFonts w:ascii="Arial" w:hAnsi="Arial" w:cs="Arial"/>
        </w:rPr>
        <w:t>au bien</w:t>
      </w:r>
      <w:r w:rsidRPr="006B3D2B">
        <w:rPr>
          <w:rFonts w:ascii="Arial" w:hAnsi="Arial" w:cs="Arial"/>
        </w:rPr>
        <w:t>.</w:t>
      </w:r>
    </w:p>
    <w:p w14:paraId="5D5C25DC" w14:textId="57E4FF7D" w:rsidR="00F328D3" w:rsidRDefault="00F328D3" w:rsidP="5C636956">
      <w:pPr>
        <w:tabs>
          <w:tab w:val="left" w:pos="3120"/>
        </w:tabs>
        <w:jc w:val="both"/>
        <w:rPr>
          <w:rFonts w:ascii="Arial" w:hAnsi="Arial" w:cs="Arial"/>
        </w:rPr>
      </w:pPr>
      <w:r w:rsidRPr="006B3D2B">
        <w:rPr>
          <w:rFonts w:ascii="Arial" w:hAnsi="Arial" w:cs="Arial"/>
        </w:rPr>
        <w:t xml:space="preserve">Le décompte final, </w:t>
      </w:r>
      <w:r w:rsidR="00465ED6" w:rsidRPr="006B3D2B">
        <w:rPr>
          <w:rFonts w:ascii="Arial" w:hAnsi="Arial" w:cs="Arial"/>
        </w:rPr>
        <w:t>ainsi</w:t>
      </w:r>
      <w:r w:rsidRPr="006B3D2B">
        <w:rPr>
          <w:rFonts w:ascii="Arial" w:hAnsi="Arial" w:cs="Arial"/>
        </w:rPr>
        <w:t xml:space="preserve"> qu’établi et voté par l’assemblée des copropriétaires, sera</w:t>
      </w:r>
      <w:r w:rsidRPr="5C636956">
        <w:rPr>
          <w:rFonts w:ascii="Arial" w:hAnsi="Arial" w:cs="Arial"/>
        </w:rPr>
        <w:t xml:space="preserve"> communiqué au</w:t>
      </w:r>
      <w:r w:rsidR="00882743" w:rsidRPr="5C636956">
        <w:rPr>
          <w:rFonts w:ascii="Arial" w:hAnsi="Arial" w:cs="Arial"/>
        </w:rPr>
        <w:t xml:space="preserve"> </w:t>
      </w:r>
      <w:r w:rsidR="008969B7">
        <w:rPr>
          <w:rFonts w:ascii="Arial" w:hAnsi="Arial" w:cs="Arial"/>
        </w:rPr>
        <w:t>titulaire d</w:t>
      </w:r>
      <w:r w:rsidR="005E7EA2">
        <w:rPr>
          <w:rFonts w:ascii="Arial" w:hAnsi="Arial" w:cs="Arial"/>
        </w:rPr>
        <w:t>’un</w:t>
      </w:r>
      <w:r w:rsidR="008969B7">
        <w:rPr>
          <w:rFonts w:ascii="Arial" w:hAnsi="Arial" w:cs="Arial"/>
        </w:rPr>
        <w:t xml:space="preserve"> droit réel</w:t>
      </w:r>
      <w:r w:rsidRPr="5C636956">
        <w:rPr>
          <w:rFonts w:ascii="Arial" w:hAnsi="Arial" w:cs="Arial"/>
        </w:rPr>
        <w:t xml:space="preserve"> de façon annuelle, tel que défini à l’article</w:t>
      </w:r>
      <w:r w:rsidR="00F77609" w:rsidRPr="5C636956">
        <w:rPr>
          <w:rFonts w:ascii="Arial" w:hAnsi="Arial" w:cs="Arial"/>
        </w:rPr>
        <w:t xml:space="preserve"> 6 </w:t>
      </w:r>
      <w:r w:rsidRPr="5C636956">
        <w:rPr>
          <w:rFonts w:ascii="Arial" w:hAnsi="Arial" w:cs="Arial"/>
        </w:rPr>
        <w:t>du présent contrat.</w:t>
      </w:r>
    </w:p>
    <w:p w14:paraId="57DD4129" w14:textId="761D3E3D" w:rsidR="5C636956" w:rsidRDefault="5C636956" w:rsidP="5C636956">
      <w:pPr>
        <w:tabs>
          <w:tab w:val="left" w:pos="3120"/>
        </w:tabs>
        <w:jc w:val="both"/>
        <w:rPr>
          <w:rFonts w:ascii="Arial" w:hAnsi="Arial" w:cs="Arial"/>
          <w:u w:val="single"/>
        </w:rPr>
      </w:pPr>
    </w:p>
    <w:p w14:paraId="511D4968" w14:textId="77777777" w:rsidR="000F074C" w:rsidRPr="00D95735" w:rsidRDefault="000F074C" w:rsidP="000F074C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00465ED6">
        <w:rPr>
          <w:rFonts w:ascii="Arial" w:hAnsi="Arial" w:cs="Arial"/>
          <w:u w:val="single"/>
        </w:rPr>
        <w:t>Art. 5 – Charges locatives estimées</w:t>
      </w:r>
    </w:p>
    <w:p w14:paraId="6B95EBB4" w14:textId="57E58B1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F3554B">
        <w:rPr>
          <w:rFonts w:ascii="Arial" w:hAnsi="Arial" w:cs="Arial"/>
        </w:rPr>
        <w:t>Les charges locatives</w:t>
      </w:r>
      <w:r>
        <w:rPr>
          <w:rFonts w:ascii="Arial" w:hAnsi="Arial" w:cs="Arial"/>
        </w:rPr>
        <w:t xml:space="preserve"> </w:t>
      </w:r>
      <w:r w:rsidRPr="00882743">
        <w:rPr>
          <w:rFonts w:ascii="Arial" w:hAnsi="Arial" w:cs="Arial"/>
        </w:rPr>
        <w:t>du</w:t>
      </w:r>
      <w:r>
        <w:rPr>
          <w:rFonts w:ascii="Arial" w:hAnsi="Arial" w:cs="Arial"/>
        </w:rPr>
        <w:t>e</w:t>
      </w:r>
      <w:r w:rsidRPr="00882743">
        <w:rPr>
          <w:rFonts w:ascii="Arial" w:hAnsi="Arial" w:cs="Arial"/>
        </w:rPr>
        <w:t>s à l'usage et à la jouissance locative</w:t>
      </w:r>
      <w:r w:rsidRPr="00F3554B">
        <w:rPr>
          <w:rFonts w:ascii="Arial" w:hAnsi="Arial" w:cs="Arial"/>
        </w:rPr>
        <w:t xml:space="preserve"> sont supportées par le locataire </w:t>
      </w:r>
      <w:r w:rsidR="004C10C2">
        <w:rPr>
          <w:rFonts w:ascii="Arial" w:hAnsi="Arial" w:cs="Arial"/>
        </w:rPr>
        <w:t>du bien</w:t>
      </w:r>
      <w:r w:rsidRPr="00F355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3554B">
        <w:rPr>
          <w:rFonts w:ascii="Arial" w:hAnsi="Arial" w:cs="Arial"/>
        </w:rPr>
        <w:t xml:space="preserve">Elles font l’objet </w:t>
      </w:r>
      <w:r w:rsidRPr="00F3554B">
        <w:rPr>
          <w:rFonts w:ascii="Arial" w:hAnsi="Arial" w:cs="Arial"/>
          <w:b/>
          <w:bCs/>
        </w:rPr>
        <w:t>d’une provision / d’un forfait mensuel</w:t>
      </w:r>
      <w:r>
        <w:rPr>
          <w:rFonts w:ascii="Arial" w:hAnsi="Arial" w:cs="Arial"/>
          <w:b/>
          <w:bCs/>
        </w:rPr>
        <w:t xml:space="preserve"> </w:t>
      </w:r>
      <w:r w:rsidRPr="00465ED6">
        <w:rPr>
          <w:rFonts w:ascii="Arial" w:hAnsi="Arial" w:cs="Arial"/>
          <w:i/>
          <w:iCs/>
        </w:rPr>
        <w:t xml:space="preserve">(biffer la mention inutile) </w:t>
      </w:r>
      <w:r w:rsidRPr="00F3554B">
        <w:rPr>
          <w:rFonts w:ascii="Arial" w:hAnsi="Arial" w:cs="Arial"/>
        </w:rPr>
        <w:t>que le locataire règle en même temps que son loyer.</w:t>
      </w:r>
      <w:r>
        <w:rPr>
          <w:rFonts w:ascii="Arial" w:hAnsi="Arial" w:cs="Arial"/>
        </w:rPr>
        <w:t xml:space="preserve"> </w:t>
      </w:r>
    </w:p>
    <w:p w14:paraId="718038D2" w14:textId="77777777" w:rsidR="000F074C" w:rsidRDefault="000F074C" w:rsidP="000F074C">
      <w:pPr>
        <w:tabs>
          <w:tab w:val="left" w:pos="3120"/>
        </w:tabs>
        <w:contextualSpacing/>
        <w:jc w:val="both"/>
      </w:pPr>
    </w:p>
    <w:p w14:paraId="5F10C7CC" w14:textId="68CE2615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charges locatives sont estimées à </w:t>
      </w:r>
      <w:r w:rsidRPr="00442AF9">
        <w:rPr>
          <w:rFonts w:ascii="Arial" w:hAnsi="Arial" w:cs="Arial"/>
          <w:b/>
          <w:bCs/>
        </w:rPr>
        <w:t>………  euros</w:t>
      </w:r>
      <w:r>
        <w:rPr>
          <w:rFonts w:ascii="Arial" w:hAnsi="Arial" w:cs="Arial"/>
        </w:rPr>
        <w:t xml:space="preserve"> au jour </w:t>
      </w:r>
      <w:r w:rsidR="00996A09" w:rsidRPr="00996A09">
        <w:rPr>
          <w:rFonts w:ascii="Arial" w:hAnsi="Arial" w:cs="Arial"/>
        </w:rPr>
        <w:t>de la présente notification</w:t>
      </w:r>
      <w:r w:rsidR="00996A09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se composent des éléments repris </w:t>
      </w:r>
      <w:r w:rsidRPr="00BC47B0">
        <w:rPr>
          <w:rFonts w:ascii="Arial" w:hAnsi="Arial" w:cs="Arial"/>
          <w:b/>
          <w:bCs/>
        </w:rPr>
        <w:t>en annexe</w:t>
      </w:r>
      <w:r>
        <w:rPr>
          <w:rFonts w:ascii="Arial" w:hAnsi="Arial" w:cs="Arial"/>
          <w:b/>
          <w:bCs/>
        </w:rPr>
        <w:t xml:space="preserve"> </w:t>
      </w:r>
      <w:r w:rsidRPr="00BC47B0">
        <w:rPr>
          <w:rFonts w:ascii="Arial" w:hAnsi="Arial" w:cs="Arial"/>
        </w:rPr>
        <w:t>(Annexe n°…)</w:t>
      </w:r>
      <w:r>
        <w:rPr>
          <w:rFonts w:ascii="Arial" w:hAnsi="Arial" w:cs="Arial"/>
        </w:rPr>
        <w:t>.</w:t>
      </w:r>
    </w:p>
    <w:p w14:paraId="21CDD286" w14:textId="282366AE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F3554B">
        <w:rPr>
          <w:rFonts w:ascii="Arial" w:hAnsi="Arial" w:cs="Arial"/>
        </w:rPr>
        <w:t>Dans le cadre d</w:t>
      </w:r>
      <w:r>
        <w:rPr>
          <w:rFonts w:ascii="Arial" w:hAnsi="Arial" w:cs="Arial"/>
        </w:rPr>
        <w:t>’un paiement par</w:t>
      </w:r>
      <w:r w:rsidRPr="00F3554B">
        <w:rPr>
          <w:rFonts w:ascii="Arial" w:hAnsi="Arial" w:cs="Arial"/>
        </w:rPr>
        <w:t xml:space="preserve"> provision, </w:t>
      </w:r>
      <w:r w:rsidR="00B21A30">
        <w:rPr>
          <w:rFonts w:ascii="Arial" w:hAnsi="Arial" w:cs="Arial"/>
        </w:rPr>
        <w:t xml:space="preserve">l’opérateur de gestion publique </w:t>
      </w:r>
      <w:r w:rsidRPr="00F3554B">
        <w:rPr>
          <w:rFonts w:ascii="Arial" w:hAnsi="Arial" w:cs="Arial"/>
        </w:rPr>
        <w:t xml:space="preserve"> effectuer</w:t>
      </w:r>
      <w:r>
        <w:rPr>
          <w:rFonts w:ascii="Arial" w:hAnsi="Arial" w:cs="Arial"/>
        </w:rPr>
        <w:t>a</w:t>
      </w:r>
      <w:r w:rsidRPr="00F3554B">
        <w:rPr>
          <w:rFonts w:ascii="Arial" w:hAnsi="Arial" w:cs="Arial"/>
        </w:rPr>
        <w:t xml:space="preserve"> une régularisation </w:t>
      </w:r>
      <w:r>
        <w:rPr>
          <w:rFonts w:ascii="Arial" w:hAnsi="Arial" w:cs="Arial"/>
        </w:rPr>
        <w:t xml:space="preserve">annuelle </w:t>
      </w:r>
      <w:r w:rsidRPr="00F3554B">
        <w:rPr>
          <w:rFonts w:ascii="Arial" w:hAnsi="Arial" w:cs="Arial"/>
        </w:rPr>
        <w:t xml:space="preserve">entre les provisions versées et les charges </w:t>
      </w:r>
      <w:r>
        <w:rPr>
          <w:rFonts w:ascii="Arial" w:hAnsi="Arial" w:cs="Arial"/>
        </w:rPr>
        <w:t xml:space="preserve">locative </w:t>
      </w:r>
      <w:r w:rsidRPr="00F3554B">
        <w:rPr>
          <w:rFonts w:ascii="Arial" w:hAnsi="Arial" w:cs="Arial"/>
        </w:rPr>
        <w:t>réelles</w:t>
      </w:r>
      <w:r>
        <w:rPr>
          <w:rFonts w:ascii="Arial" w:hAnsi="Arial" w:cs="Arial"/>
        </w:rPr>
        <w:t>. Le surplus éventuel sera remboursé au locataire.</w:t>
      </w:r>
    </w:p>
    <w:p w14:paraId="70122A5B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3EFD06F" w14:textId="77777777" w:rsidR="000F074C" w:rsidRPr="00F3554B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F3554B">
        <w:rPr>
          <w:rFonts w:ascii="Arial" w:hAnsi="Arial" w:cs="Arial"/>
        </w:rPr>
        <w:t>Dans le cadre d’un forfait, aucune régularisation n’est effectuée.</w:t>
      </w:r>
    </w:p>
    <w:p w14:paraId="221BF10B" w14:textId="77777777" w:rsidR="000F074C" w:rsidRPr="003842FD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24FAE7BF" w14:textId="77777777" w:rsidR="000F074C" w:rsidRPr="00996A09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</w:p>
    <w:p w14:paraId="48995F6E" w14:textId="716E8988" w:rsidR="000F074C" w:rsidRPr="00996A09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996A09">
        <w:rPr>
          <w:rFonts w:ascii="Arial" w:hAnsi="Arial" w:cs="Arial"/>
          <w:u w:val="single"/>
        </w:rPr>
        <w:t xml:space="preserve">Art. 6 – Information du </w:t>
      </w:r>
      <w:r w:rsidR="00996A09" w:rsidRPr="00996A09">
        <w:rPr>
          <w:rFonts w:ascii="Arial" w:hAnsi="Arial" w:cs="Arial"/>
          <w:u w:val="single"/>
        </w:rPr>
        <w:t>titulaire d’un droit réel</w:t>
      </w:r>
    </w:p>
    <w:p w14:paraId="3EEEDF05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411523D" w14:textId="575010D6" w:rsidR="000645A1" w:rsidRDefault="00B21A30" w:rsidP="000F074C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L’opérateur de gestion publique</w:t>
      </w:r>
      <w:r w:rsidR="000F074C">
        <w:rPr>
          <w:rFonts w:ascii="Arial" w:hAnsi="Arial" w:cs="Arial"/>
        </w:rPr>
        <w:t xml:space="preserve"> </w:t>
      </w:r>
      <w:r w:rsidR="000F074C" w:rsidRPr="007F59E3">
        <w:rPr>
          <w:rFonts w:ascii="Arial" w:hAnsi="Arial" w:cs="Arial"/>
        </w:rPr>
        <w:t xml:space="preserve">informe annuellement, pour le 31 mars de l’année civile </w:t>
      </w:r>
      <w:r w:rsidR="00DC713A">
        <w:rPr>
          <w:rFonts w:ascii="Arial" w:hAnsi="Arial" w:cs="Arial"/>
        </w:rPr>
        <w:t>qui suit</w:t>
      </w:r>
      <w:r w:rsidR="000F074C" w:rsidRPr="007F59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le titulaire d’un droit réel</w:t>
      </w:r>
      <w:r w:rsidR="000F074C">
        <w:rPr>
          <w:rFonts w:ascii="Arial" w:hAnsi="Arial" w:cs="Arial"/>
        </w:rPr>
        <w:t xml:space="preserve"> </w:t>
      </w:r>
      <w:r w:rsidR="000F074C" w:rsidRPr="007F59E3">
        <w:rPr>
          <w:rFonts w:ascii="Arial" w:hAnsi="Arial" w:cs="Arial"/>
        </w:rPr>
        <w:t xml:space="preserve">des actes essentiels de la gestion à savoir : les actes et travaux liés à la prise en gestion publique ainsi que ceux liés à l’entretien, la réparation et l’occupation du bien. Il l’informe également des dates de début et de fin du contrat de location et lui remet le relevé des </w:t>
      </w:r>
      <w:r w:rsidR="000F074C">
        <w:rPr>
          <w:rFonts w:ascii="Arial" w:hAnsi="Arial" w:cs="Arial"/>
        </w:rPr>
        <w:t xml:space="preserve">charges, </w:t>
      </w:r>
      <w:r w:rsidR="000F074C" w:rsidRPr="006D0D0D">
        <w:rPr>
          <w:rFonts w:ascii="Arial" w:hAnsi="Arial" w:cs="Arial"/>
        </w:rPr>
        <w:t>frais</w:t>
      </w:r>
      <w:r w:rsidR="000F074C">
        <w:rPr>
          <w:rFonts w:ascii="Arial" w:hAnsi="Arial" w:cs="Arial"/>
        </w:rPr>
        <w:t xml:space="preserve"> de prise en gestion</w:t>
      </w:r>
      <w:r w:rsidR="000F074C" w:rsidRPr="006D0D0D">
        <w:rPr>
          <w:rFonts w:ascii="Arial" w:hAnsi="Arial" w:cs="Arial"/>
        </w:rPr>
        <w:t xml:space="preserve"> </w:t>
      </w:r>
      <w:r w:rsidR="000F074C">
        <w:rPr>
          <w:rFonts w:ascii="Arial" w:hAnsi="Arial" w:cs="Arial"/>
        </w:rPr>
        <w:t xml:space="preserve">et frais de gestion </w:t>
      </w:r>
      <w:r w:rsidR="000F074C" w:rsidRPr="006D0D0D">
        <w:rPr>
          <w:rFonts w:ascii="Arial" w:hAnsi="Arial" w:cs="Arial"/>
        </w:rPr>
        <w:t>tels que définis aux</w:t>
      </w:r>
      <w:r w:rsidR="000F074C" w:rsidRPr="00562818">
        <w:rPr>
          <w:rFonts w:ascii="Arial" w:hAnsi="Arial" w:cs="Arial"/>
        </w:rPr>
        <w:t xml:space="preserve"> articles 2 à </w:t>
      </w:r>
      <w:r w:rsidR="000F074C">
        <w:rPr>
          <w:rFonts w:ascii="Arial" w:hAnsi="Arial" w:cs="Arial"/>
        </w:rPr>
        <w:t>5</w:t>
      </w:r>
      <w:r w:rsidR="000F074C" w:rsidRPr="00562818">
        <w:rPr>
          <w:rFonts w:ascii="Arial" w:hAnsi="Arial" w:cs="Arial"/>
        </w:rPr>
        <w:t xml:space="preserve"> </w:t>
      </w:r>
      <w:r w:rsidR="00996A09">
        <w:rPr>
          <w:rFonts w:ascii="Arial" w:hAnsi="Arial" w:cs="Arial"/>
        </w:rPr>
        <w:t>de la présente notification</w:t>
      </w:r>
      <w:r w:rsidR="000F074C" w:rsidRPr="00562818">
        <w:rPr>
          <w:rFonts w:ascii="Arial" w:hAnsi="Arial" w:cs="Arial"/>
        </w:rPr>
        <w:t>.</w:t>
      </w:r>
    </w:p>
    <w:p w14:paraId="35A2CA91" w14:textId="4141FAF0" w:rsidR="000645A1" w:rsidRDefault="000645A1" w:rsidP="000F074C">
      <w:pPr>
        <w:tabs>
          <w:tab w:val="left" w:pos="3120"/>
        </w:tabs>
        <w:jc w:val="both"/>
        <w:rPr>
          <w:rFonts w:ascii="Arial" w:hAnsi="Arial" w:cs="Arial"/>
        </w:rPr>
      </w:pPr>
    </w:p>
    <w:p w14:paraId="1B448FFF" w14:textId="3054F611" w:rsidR="000645A1" w:rsidRDefault="000645A1" w:rsidP="000F074C">
      <w:pPr>
        <w:tabs>
          <w:tab w:val="left" w:pos="3120"/>
        </w:tabs>
        <w:jc w:val="both"/>
        <w:rPr>
          <w:rFonts w:ascii="Arial" w:hAnsi="Arial" w:cs="Arial"/>
        </w:rPr>
      </w:pPr>
    </w:p>
    <w:p w14:paraId="4670A824" w14:textId="77777777" w:rsidR="000645A1" w:rsidRPr="003842FD" w:rsidRDefault="000645A1" w:rsidP="000F074C">
      <w:pPr>
        <w:tabs>
          <w:tab w:val="left" w:pos="3120"/>
        </w:tabs>
        <w:jc w:val="both"/>
        <w:rPr>
          <w:rFonts w:ascii="Arial" w:hAnsi="Arial" w:cs="Arial"/>
        </w:rPr>
      </w:pPr>
    </w:p>
    <w:p w14:paraId="08ECA070" w14:textId="77777777" w:rsidR="000F074C" w:rsidRPr="0098551D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98551D">
        <w:rPr>
          <w:rFonts w:ascii="Arial" w:hAnsi="Arial" w:cs="Arial"/>
          <w:u w:val="single"/>
        </w:rPr>
        <w:lastRenderedPageBreak/>
        <w:t xml:space="preserve">Art. </w:t>
      </w:r>
      <w:r>
        <w:rPr>
          <w:rFonts w:ascii="Arial" w:hAnsi="Arial" w:cs="Arial"/>
          <w:u w:val="single"/>
        </w:rPr>
        <w:t>7</w:t>
      </w:r>
      <w:r w:rsidRPr="0098551D">
        <w:rPr>
          <w:rFonts w:ascii="Arial" w:hAnsi="Arial" w:cs="Arial"/>
          <w:u w:val="single"/>
        </w:rPr>
        <w:t xml:space="preserve"> – Subrogation</w:t>
      </w:r>
    </w:p>
    <w:p w14:paraId="78D39CAF" w14:textId="77777777" w:rsidR="000F074C" w:rsidRPr="003842FD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92EE806" w14:textId="1272E978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 w:rsidRPr="00465ED6">
        <w:rPr>
          <w:rFonts w:ascii="Arial" w:hAnsi="Arial" w:cs="Arial"/>
        </w:rPr>
        <w:t>A dater d</w:t>
      </w:r>
      <w:r w:rsidR="00996A09" w:rsidRPr="00996A09">
        <w:rPr>
          <w:rFonts w:ascii="Arial" w:hAnsi="Arial" w:cs="Arial"/>
        </w:rPr>
        <w:t>e la présente notification</w:t>
      </w:r>
      <w:r w:rsidRPr="00465ED6">
        <w:rPr>
          <w:rFonts w:ascii="Arial" w:hAnsi="Arial" w:cs="Arial"/>
        </w:rPr>
        <w:t xml:space="preserve">, </w:t>
      </w:r>
      <w:r w:rsidR="00B21A30">
        <w:rPr>
          <w:rFonts w:ascii="Arial" w:hAnsi="Arial" w:cs="Arial"/>
        </w:rPr>
        <w:t xml:space="preserve">l’opérateur de gestion publique </w:t>
      </w:r>
      <w:r w:rsidRPr="00465ED6">
        <w:rPr>
          <w:rFonts w:ascii="Arial" w:hAnsi="Arial" w:cs="Arial"/>
        </w:rPr>
        <w:t xml:space="preserve"> dispose de la compétence de gérer provisoirement le logement, en ce compris la faculté d'effectuer les travaux nécessaires à sa mise en location et de louer le bien pendant neuf ans minimum</w:t>
      </w:r>
      <w:r w:rsidR="00EF2862">
        <w:rPr>
          <w:rFonts w:ascii="Arial" w:hAnsi="Arial" w:cs="Arial"/>
        </w:rPr>
        <w:t xml:space="preserve"> aux</w:t>
      </w:r>
      <w:r w:rsidR="00EF2862" w:rsidRPr="00596952">
        <w:rPr>
          <w:rFonts w:ascii="Arial" w:hAnsi="Arial" w:cs="Arial"/>
        </w:rPr>
        <w:t xml:space="preserve"> conditions reprises </w:t>
      </w:r>
      <w:r w:rsidR="00EF2862">
        <w:rPr>
          <w:rFonts w:ascii="Arial" w:hAnsi="Arial" w:cs="Arial"/>
        </w:rPr>
        <w:t>à l’article 1.</w:t>
      </w:r>
      <w:r w:rsidR="00EF2862">
        <w:rPr>
          <w:rFonts w:ascii="Arial" w:hAnsi="Arial" w:cs="Arial"/>
        </w:rPr>
        <w:tab/>
      </w:r>
    </w:p>
    <w:p w14:paraId="47881129" w14:textId="5B0944D6" w:rsidR="000F074C" w:rsidRPr="003842FD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823241">
        <w:rPr>
          <w:rFonts w:ascii="Arial" w:hAnsi="Arial" w:cs="Arial"/>
        </w:rPr>
        <w:t xml:space="preserve">Au cours de la gestion publique, </w:t>
      </w:r>
      <w:r w:rsidR="00B21A30">
        <w:rPr>
          <w:rFonts w:ascii="Arial" w:hAnsi="Arial" w:cs="Arial"/>
        </w:rPr>
        <w:t xml:space="preserve">l’opérateur de gestion publique </w:t>
      </w:r>
      <w:r w:rsidRPr="00823241">
        <w:rPr>
          <w:rFonts w:ascii="Arial" w:hAnsi="Arial" w:cs="Arial"/>
        </w:rPr>
        <w:t xml:space="preserve"> est subrogé au </w:t>
      </w:r>
      <w:r w:rsidR="00996A09">
        <w:rPr>
          <w:rFonts w:ascii="Arial" w:hAnsi="Arial" w:cs="Arial"/>
        </w:rPr>
        <w:t>titulaire d’un droit réel</w:t>
      </w:r>
      <w:r>
        <w:rPr>
          <w:rFonts w:ascii="Arial" w:hAnsi="Arial" w:cs="Arial"/>
        </w:rPr>
        <w:t xml:space="preserve"> </w:t>
      </w:r>
      <w:r w:rsidRPr="00823241">
        <w:rPr>
          <w:rFonts w:ascii="Arial" w:hAnsi="Arial" w:cs="Arial"/>
        </w:rPr>
        <w:t>dans ses droits à la récupération de toute somme due par un locataire, ainsi que dans ses droits à exiger la réalisation du bail, tels que prévus par le Code civil.</w:t>
      </w:r>
    </w:p>
    <w:p w14:paraId="4A0729B6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FD80077" w14:textId="77777777" w:rsidR="000F074C" w:rsidRPr="00C517E7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i/>
          <w:iCs/>
        </w:rPr>
      </w:pPr>
    </w:p>
    <w:p w14:paraId="6C96846F" w14:textId="77777777" w:rsidR="000F074C" w:rsidRPr="00E469AE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E469AE">
        <w:rPr>
          <w:rFonts w:ascii="Arial" w:hAnsi="Arial" w:cs="Arial"/>
          <w:u w:val="single"/>
        </w:rPr>
        <w:t>Art. 8 – Droit applicable</w:t>
      </w:r>
    </w:p>
    <w:p w14:paraId="656380CC" w14:textId="77777777" w:rsidR="000F074C" w:rsidRPr="00E469AE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</w:p>
    <w:p w14:paraId="3550F04C" w14:textId="2ECF7FF0" w:rsidR="000F074C" w:rsidRPr="00E469AE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E469AE">
        <w:rPr>
          <w:rFonts w:ascii="Arial" w:hAnsi="Arial" w:cs="Arial"/>
        </w:rPr>
        <w:t xml:space="preserve">Les obligations respectives </w:t>
      </w:r>
      <w:r w:rsidR="00996A09">
        <w:rPr>
          <w:rFonts w:ascii="Arial" w:hAnsi="Arial" w:cs="Arial"/>
        </w:rPr>
        <w:t xml:space="preserve">de </w:t>
      </w:r>
      <w:r w:rsidR="00996A09" w:rsidRPr="00465ED6">
        <w:rPr>
          <w:rFonts w:ascii="Arial" w:hAnsi="Arial" w:cs="Arial"/>
        </w:rPr>
        <w:t>l</w:t>
      </w:r>
      <w:r w:rsidR="00996A09">
        <w:rPr>
          <w:rFonts w:ascii="Arial" w:hAnsi="Arial" w:cs="Arial"/>
        </w:rPr>
        <w:t>’opérateur de gestion publique</w:t>
      </w:r>
      <w:r w:rsidR="00996A09" w:rsidRPr="00E469AE">
        <w:rPr>
          <w:rFonts w:ascii="Arial" w:hAnsi="Arial" w:cs="Arial"/>
        </w:rPr>
        <w:t xml:space="preserve"> </w:t>
      </w:r>
      <w:r w:rsidRPr="00E469AE">
        <w:rPr>
          <w:rFonts w:ascii="Arial" w:hAnsi="Arial" w:cs="Arial"/>
        </w:rPr>
        <w:t xml:space="preserve">et du </w:t>
      </w:r>
      <w:r w:rsidR="00996A09">
        <w:rPr>
          <w:rFonts w:ascii="Arial" w:hAnsi="Arial" w:cs="Arial"/>
        </w:rPr>
        <w:t>titulaire d’un droit réel</w:t>
      </w:r>
      <w:r w:rsidRPr="00E469AE">
        <w:rPr>
          <w:rFonts w:ascii="Arial" w:hAnsi="Arial" w:cs="Arial"/>
        </w:rPr>
        <w:t xml:space="preserve"> sont réglé</w:t>
      </w:r>
      <w:r>
        <w:rPr>
          <w:rFonts w:ascii="Arial" w:hAnsi="Arial" w:cs="Arial"/>
        </w:rPr>
        <w:t>e</w:t>
      </w:r>
      <w:r w:rsidRPr="00E469AE">
        <w:rPr>
          <w:rFonts w:ascii="Arial" w:hAnsi="Arial" w:cs="Arial"/>
        </w:rPr>
        <w:t>s par le droit commun du mandat, conformément aux articles 1984 et suivants du Code civil.</w:t>
      </w:r>
    </w:p>
    <w:p w14:paraId="7D1F5372" w14:textId="77777777" w:rsidR="000F074C" w:rsidRPr="00E469AE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35D13354" w14:textId="377D7F4D" w:rsidR="000F074C" w:rsidRPr="00E469AE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E469AE">
        <w:rPr>
          <w:rFonts w:ascii="Arial" w:hAnsi="Arial" w:cs="Arial"/>
        </w:rPr>
        <w:t xml:space="preserve">En cas de litige résultant de l'exécution </w:t>
      </w:r>
      <w:r w:rsidR="00996A09">
        <w:rPr>
          <w:rFonts w:ascii="Arial" w:hAnsi="Arial" w:cs="Arial"/>
        </w:rPr>
        <w:t>de la présente notification</w:t>
      </w:r>
      <w:r w:rsidRPr="00E469AE">
        <w:rPr>
          <w:rFonts w:ascii="Arial" w:hAnsi="Arial" w:cs="Arial"/>
        </w:rPr>
        <w:t>, les tribunaux de la Région de Bruxelles</w:t>
      </w:r>
      <w:r>
        <w:rPr>
          <w:rFonts w:ascii="Arial" w:hAnsi="Arial" w:cs="Arial"/>
        </w:rPr>
        <w:t>-</w:t>
      </w:r>
      <w:r w:rsidRPr="00E469AE">
        <w:rPr>
          <w:rFonts w:ascii="Arial" w:hAnsi="Arial" w:cs="Arial"/>
        </w:rPr>
        <w:t xml:space="preserve">Capitale sont compétents en fonction de la situation </w:t>
      </w:r>
      <w:r w:rsidR="004C10C2">
        <w:rPr>
          <w:rFonts w:ascii="Arial" w:hAnsi="Arial" w:cs="Arial"/>
        </w:rPr>
        <w:t>du bien</w:t>
      </w:r>
      <w:r w:rsidRPr="00E469AE">
        <w:rPr>
          <w:rFonts w:ascii="Arial" w:hAnsi="Arial" w:cs="Arial"/>
        </w:rPr>
        <w:t xml:space="preserve"> géré.</w:t>
      </w:r>
    </w:p>
    <w:p w14:paraId="35AADB2F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76A7605B" w14:textId="77777777" w:rsidR="000F074C" w:rsidRPr="003842FD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E286B70" w14:textId="2AFB6BED" w:rsidR="000F074C" w:rsidRPr="003A7381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3A7381">
        <w:rPr>
          <w:rFonts w:ascii="Arial" w:hAnsi="Arial" w:cs="Arial"/>
          <w:u w:val="single"/>
        </w:rPr>
        <w:t xml:space="preserve">Art. </w:t>
      </w:r>
      <w:r>
        <w:rPr>
          <w:rFonts w:ascii="Arial" w:hAnsi="Arial" w:cs="Arial"/>
          <w:u w:val="single"/>
        </w:rPr>
        <w:t xml:space="preserve">9 – Durée </w:t>
      </w:r>
      <w:r w:rsidRPr="00237DAC">
        <w:rPr>
          <w:rFonts w:ascii="Arial" w:hAnsi="Arial" w:cs="Arial"/>
          <w:u w:val="single"/>
        </w:rPr>
        <w:t>estimée d</w:t>
      </w:r>
      <w:r w:rsidR="00996A09">
        <w:rPr>
          <w:rFonts w:ascii="Arial" w:hAnsi="Arial" w:cs="Arial"/>
          <w:u w:val="single"/>
        </w:rPr>
        <w:t>e la gestion publique</w:t>
      </w:r>
    </w:p>
    <w:p w14:paraId="3FAE5C36" w14:textId="77777777" w:rsidR="000F074C" w:rsidRPr="003842FD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1F146A1F" w14:textId="1544C0B9" w:rsidR="000F074C" w:rsidRDefault="000629AE" w:rsidP="000F074C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 gestion publique est mise en œuvre</w:t>
      </w:r>
      <w:r w:rsidR="000F074C">
        <w:rPr>
          <w:rFonts w:ascii="Arial" w:hAnsi="Arial" w:cs="Arial"/>
        </w:rPr>
        <w:t xml:space="preserve"> pour une durée minimale de neuf ans et jusqu’à remboursement complet des</w:t>
      </w:r>
      <w:r w:rsidR="000F074C" w:rsidRPr="00442AF9">
        <w:rPr>
          <w:rFonts w:ascii="Arial" w:hAnsi="Arial" w:cs="Arial"/>
        </w:rPr>
        <w:t xml:space="preserve"> frais </w:t>
      </w:r>
      <w:r w:rsidR="000F074C">
        <w:rPr>
          <w:rFonts w:ascii="Arial" w:hAnsi="Arial" w:cs="Arial"/>
        </w:rPr>
        <w:t>et travaux de prise en gestion et des frais liés à la gestion</w:t>
      </w:r>
      <w:r w:rsidR="000F074C" w:rsidRPr="00562818">
        <w:rPr>
          <w:rFonts w:ascii="Arial" w:hAnsi="Arial" w:cs="Arial"/>
        </w:rPr>
        <w:t xml:space="preserve"> repris aux articles 2 </w:t>
      </w:r>
      <w:r w:rsidR="000F074C">
        <w:rPr>
          <w:rFonts w:ascii="Arial" w:hAnsi="Arial" w:cs="Arial"/>
        </w:rPr>
        <w:t>et 3</w:t>
      </w:r>
      <w:r w:rsidR="000F074C" w:rsidRPr="00562818">
        <w:rPr>
          <w:rFonts w:ascii="Arial" w:hAnsi="Arial" w:cs="Arial"/>
        </w:rPr>
        <w:t xml:space="preserve"> </w:t>
      </w:r>
      <w:r w:rsidR="00996A09">
        <w:rPr>
          <w:rFonts w:ascii="Arial" w:hAnsi="Arial" w:cs="Arial"/>
        </w:rPr>
        <w:t>de la présente notification</w:t>
      </w:r>
      <w:r w:rsidR="000F074C" w:rsidRPr="00562818">
        <w:rPr>
          <w:rFonts w:ascii="Arial" w:hAnsi="Arial" w:cs="Arial"/>
        </w:rPr>
        <w:t>.</w:t>
      </w:r>
    </w:p>
    <w:p w14:paraId="15983643" w14:textId="14C846FB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 w:rsidRPr="000F074C">
        <w:rPr>
          <w:rFonts w:ascii="Arial" w:hAnsi="Arial" w:cs="Arial"/>
        </w:rPr>
        <w:t>La durée minimale de neuf ans se calcule à dater de la première occupation à la suite de la conclusion d’un contrat de bail.</w:t>
      </w:r>
      <w:r>
        <w:rPr>
          <w:rFonts w:ascii="Arial" w:hAnsi="Arial" w:cs="Arial"/>
        </w:rPr>
        <w:t xml:space="preserve"> Un plan d’amortissement prévisionnel est repris en annexe </w:t>
      </w:r>
      <w:r w:rsidR="00996A09">
        <w:rPr>
          <w:rFonts w:ascii="Arial" w:hAnsi="Arial" w:cs="Arial"/>
        </w:rPr>
        <w:t>de la présente notification</w:t>
      </w:r>
      <w:r>
        <w:rPr>
          <w:rFonts w:ascii="Arial" w:hAnsi="Arial" w:cs="Arial"/>
        </w:rPr>
        <w:t xml:space="preserve"> (Annexe n° …).</w:t>
      </w:r>
    </w:p>
    <w:p w14:paraId="0B66694E" w14:textId="77777777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</w:p>
    <w:p w14:paraId="72E29B51" w14:textId="53AF6455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l’issu</w:t>
      </w:r>
      <w:r w:rsidR="008F1D6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 la durée minimale de neuf ans, et sous réserve que tant les</w:t>
      </w:r>
      <w:r w:rsidRPr="00442AF9">
        <w:rPr>
          <w:rFonts w:ascii="Arial" w:hAnsi="Arial" w:cs="Arial"/>
        </w:rPr>
        <w:t xml:space="preserve"> frais </w:t>
      </w:r>
      <w:r>
        <w:rPr>
          <w:rFonts w:ascii="Arial" w:hAnsi="Arial" w:cs="Arial"/>
        </w:rPr>
        <w:t xml:space="preserve">et travaux de prise en gestion que les frais liés à la gestion aient été complètement remboursés, </w:t>
      </w:r>
      <w:r w:rsidR="00B21A30">
        <w:rPr>
          <w:rFonts w:ascii="Arial" w:hAnsi="Arial" w:cs="Arial"/>
        </w:rPr>
        <w:t>le titulaire d’un droit réel</w:t>
      </w:r>
      <w:r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>peut demander de reprendre la gestion de son logement</w:t>
      </w:r>
      <w:r>
        <w:rPr>
          <w:rFonts w:ascii="Arial" w:hAnsi="Arial" w:cs="Arial"/>
        </w:rPr>
        <w:t xml:space="preserve">. Le transfert s’effectue au plus tard le dernier jour du mois suivant la réception de sa demande. </w:t>
      </w:r>
    </w:p>
    <w:p w14:paraId="7A6D654A" w14:textId="275987F6" w:rsidR="000F074C" w:rsidRDefault="000F074C" w:rsidP="000F074C">
      <w:pPr>
        <w:jc w:val="both"/>
        <w:rPr>
          <w:rFonts w:ascii="Arial" w:hAnsi="Arial" w:cs="Arial"/>
          <w:bCs/>
          <w:iCs/>
        </w:rPr>
      </w:pPr>
      <w:r w:rsidRPr="0098551D">
        <w:rPr>
          <w:rFonts w:ascii="Arial" w:hAnsi="Arial" w:cs="Arial"/>
        </w:rPr>
        <w:t xml:space="preserve">A compter de </w:t>
      </w:r>
      <w:r>
        <w:rPr>
          <w:rFonts w:ascii="Arial" w:hAnsi="Arial" w:cs="Arial"/>
        </w:rPr>
        <w:t>cette restitution</w:t>
      </w:r>
      <w:r w:rsidRPr="0098551D">
        <w:rPr>
          <w:rFonts w:ascii="Arial" w:hAnsi="Arial" w:cs="Arial"/>
        </w:rPr>
        <w:t xml:space="preserve">, </w:t>
      </w:r>
      <w:r w:rsidR="00B21A30">
        <w:rPr>
          <w:rFonts w:ascii="Arial" w:hAnsi="Arial" w:cs="Arial"/>
        </w:rPr>
        <w:t>le titulaire d’un droit réel</w:t>
      </w:r>
      <w:r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>est subrogé de plein droit dans les droits et obligations d</w:t>
      </w:r>
      <w:r w:rsidR="00996A0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996A09" w:rsidRPr="00465ED6">
        <w:rPr>
          <w:rFonts w:ascii="Arial" w:hAnsi="Arial" w:cs="Arial"/>
        </w:rPr>
        <w:t>l</w:t>
      </w:r>
      <w:r w:rsidR="00996A09">
        <w:rPr>
          <w:rFonts w:ascii="Arial" w:hAnsi="Arial" w:cs="Arial"/>
        </w:rPr>
        <w:t>’opérateur de gestion publique</w:t>
      </w:r>
      <w:r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 xml:space="preserve">en ce qui concerne la relation contractuelle avec le locataire. </w:t>
      </w:r>
    </w:p>
    <w:p w14:paraId="51D3B341" w14:textId="77777777" w:rsidR="000F074C" w:rsidRPr="009C04A3" w:rsidRDefault="000F074C" w:rsidP="000F074C">
      <w:pPr>
        <w:jc w:val="both"/>
        <w:rPr>
          <w:rFonts w:ascii="Arial" w:hAnsi="Arial" w:cs="Arial"/>
          <w:bCs/>
          <w:iCs/>
        </w:rPr>
      </w:pPr>
    </w:p>
    <w:p w14:paraId="4190A9B1" w14:textId="77777777" w:rsidR="000F074C" w:rsidRPr="00D32F04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D32F04">
        <w:rPr>
          <w:rFonts w:ascii="Arial" w:hAnsi="Arial" w:cs="Arial"/>
          <w:u w:val="single"/>
        </w:rPr>
        <w:t xml:space="preserve">Art. </w:t>
      </w:r>
      <w:r>
        <w:rPr>
          <w:rFonts w:ascii="Arial" w:hAnsi="Arial" w:cs="Arial"/>
          <w:u w:val="single"/>
        </w:rPr>
        <w:t>10</w:t>
      </w:r>
      <w:r w:rsidRPr="00D32F04">
        <w:rPr>
          <w:rFonts w:ascii="Arial" w:hAnsi="Arial" w:cs="Arial"/>
          <w:u w:val="single"/>
        </w:rPr>
        <w:t xml:space="preserve"> – Reprise anticipée du bien</w:t>
      </w:r>
    </w:p>
    <w:p w14:paraId="65CAC669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2F2AA58E" w14:textId="2CB54485" w:rsidR="000F074C" w:rsidRDefault="00B21A30" w:rsidP="000F074C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Le titulaire d’un droit réel</w:t>
      </w:r>
      <w:r w:rsidR="000F074C">
        <w:rPr>
          <w:rFonts w:ascii="Arial" w:hAnsi="Arial" w:cs="Arial"/>
        </w:rPr>
        <w:t xml:space="preserve"> </w:t>
      </w:r>
      <w:r w:rsidR="000F074C" w:rsidRPr="0098551D">
        <w:rPr>
          <w:rFonts w:ascii="Arial" w:hAnsi="Arial" w:cs="Arial"/>
        </w:rPr>
        <w:t xml:space="preserve">peut demander de reprendre la gestion de son logement dès que celui-ci a fait l’objet d’une première occupation à la suite de la conclusion d’un contrat de bail. </w:t>
      </w:r>
    </w:p>
    <w:p w14:paraId="121DF249" w14:textId="46C6C87F" w:rsidR="000F074C" w:rsidRPr="0098551D" w:rsidRDefault="000F074C" w:rsidP="000F074C">
      <w:pPr>
        <w:jc w:val="both"/>
        <w:rPr>
          <w:rFonts w:ascii="Arial" w:hAnsi="Arial" w:cs="Arial"/>
          <w:iCs/>
        </w:rPr>
      </w:pPr>
      <w:r w:rsidRPr="0098551D">
        <w:rPr>
          <w:rFonts w:ascii="Arial" w:hAnsi="Arial" w:cs="Arial"/>
        </w:rPr>
        <w:t xml:space="preserve">Cette demande est adressée </w:t>
      </w:r>
      <w:r w:rsidR="00996A09">
        <w:rPr>
          <w:rFonts w:ascii="Arial" w:hAnsi="Arial" w:cs="Arial"/>
        </w:rPr>
        <w:t xml:space="preserve">à </w:t>
      </w:r>
      <w:r w:rsidR="00996A09" w:rsidRPr="00465ED6">
        <w:rPr>
          <w:rFonts w:ascii="Arial" w:hAnsi="Arial" w:cs="Arial"/>
        </w:rPr>
        <w:t>l</w:t>
      </w:r>
      <w:r w:rsidR="00996A09">
        <w:rPr>
          <w:rFonts w:ascii="Arial" w:hAnsi="Arial" w:cs="Arial"/>
        </w:rPr>
        <w:t>’opérateur de gestion publique</w:t>
      </w:r>
      <w:r w:rsidRPr="0098551D">
        <w:rPr>
          <w:rFonts w:ascii="Arial" w:hAnsi="Arial" w:cs="Arial"/>
        </w:rPr>
        <w:t xml:space="preserve"> par envoi recommandé.</w:t>
      </w:r>
    </w:p>
    <w:p w14:paraId="21E488C1" w14:textId="0FAEA951" w:rsidR="000F074C" w:rsidRPr="0098551D" w:rsidRDefault="000F074C" w:rsidP="000F074C">
      <w:pPr>
        <w:jc w:val="both"/>
        <w:rPr>
          <w:rFonts w:ascii="Arial" w:hAnsi="Arial" w:cs="Arial"/>
          <w:bCs/>
          <w:iCs/>
        </w:rPr>
      </w:pPr>
      <w:r w:rsidRPr="0098551D">
        <w:rPr>
          <w:rFonts w:ascii="Arial" w:hAnsi="Arial" w:cs="Arial"/>
        </w:rPr>
        <w:t xml:space="preserve">Dans le mois de la réception de la demande, </w:t>
      </w:r>
      <w:r w:rsidR="00B21A30">
        <w:rPr>
          <w:rFonts w:ascii="Arial" w:hAnsi="Arial" w:cs="Arial"/>
        </w:rPr>
        <w:t xml:space="preserve">l’opérateur de gestion publique </w:t>
      </w:r>
      <w:r w:rsidRPr="0098551D">
        <w:rPr>
          <w:rFonts w:ascii="Arial" w:hAnsi="Arial" w:cs="Arial"/>
        </w:rPr>
        <w:t xml:space="preserve"> notifie au </w:t>
      </w:r>
      <w:r w:rsidR="00996A09">
        <w:rPr>
          <w:rFonts w:ascii="Arial" w:hAnsi="Arial" w:cs="Arial"/>
        </w:rPr>
        <w:t>titulaire d’un droit réel</w:t>
      </w:r>
      <w:r w:rsidRPr="0098551D">
        <w:rPr>
          <w:rFonts w:ascii="Arial" w:hAnsi="Arial" w:cs="Arial"/>
        </w:rPr>
        <w:t xml:space="preserve"> le décompte des frais de prise en gestion et liés à la gestion restant</w:t>
      </w:r>
      <w:r w:rsidR="00996A09">
        <w:rPr>
          <w:rFonts w:ascii="Arial" w:hAnsi="Arial" w:cs="Arial"/>
        </w:rPr>
        <w:t>s</w:t>
      </w:r>
      <w:r w:rsidRPr="0098551D">
        <w:rPr>
          <w:rFonts w:ascii="Arial" w:hAnsi="Arial" w:cs="Arial"/>
        </w:rPr>
        <w:t xml:space="preserve"> à rembourser. </w:t>
      </w:r>
    </w:p>
    <w:p w14:paraId="575F0A5C" w14:textId="186F41AE" w:rsidR="000F074C" w:rsidRPr="0098551D" w:rsidRDefault="000F074C" w:rsidP="000F074C">
      <w:pPr>
        <w:jc w:val="both"/>
        <w:rPr>
          <w:rFonts w:ascii="Arial" w:hAnsi="Arial" w:cs="Arial"/>
          <w:bCs/>
          <w:iCs/>
        </w:rPr>
      </w:pPr>
      <w:r w:rsidRPr="0098551D">
        <w:rPr>
          <w:rFonts w:ascii="Arial" w:hAnsi="Arial" w:cs="Arial"/>
        </w:rPr>
        <w:lastRenderedPageBreak/>
        <w:t xml:space="preserve">La reprise de gestion du logement par </w:t>
      </w:r>
      <w:r w:rsidR="00B21A30">
        <w:rPr>
          <w:rFonts w:ascii="Arial" w:hAnsi="Arial" w:cs="Arial"/>
        </w:rPr>
        <w:t>le titulaire d’un droit réel</w:t>
      </w:r>
      <w:r w:rsidRPr="0098551D">
        <w:rPr>
          <w:rFonts w:ascii="Arial" w:hAnsi="Arial" w:cs="Arial"/>
        </w:rPr>
        <w:t xml:space="preserve"> intervient dans les deux mois à compter du remboursement visé à l’alinéa précédent. Dans les dix jours de la réception du remboursement, </w:t>
      </w:r>
      <w:r w:rsidR="00B21A30">
        <w:rPr>
          <w:rFonts w:ascii="Arial" w:hAnsi="Arial" w:cs="Arial"/>
        </w:rPr>
        <w:t>l’opérateur de gestion publique</w:t>
      </w:r>
      <w:r w:rsidRPr="0098551D">
        <w:rPr>
          <w:rFonts w:ascii="Arial" w:hAnsi="Arial" w:cs="Arial"/>
        </w:rPr>
        <w:t xml:space="preserve"> notifie au </w:t>
      </w:r>
      <w:r w:rsidR="00996A09">
        <w:rPr>
          <w:rFonts w:ascii="Arial" w:hAnsi="Arial" w:cs="Arial"/>
        </w:rPr>
        <w:t>titulaire d’un droit réel</w:t>
      </w:r>
      <w:r w:rsidR="00996A09" w:rsidRPr="0098551D"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>la date précise de la reprise de gestion.</w:t>
      </w:r>
    </w:p>
    <w:p w14:paraId="39977B57" w14:textId="2E9BCAEC" w:rsidR="008F1D62" w:rsidRDefault="008F1D62" w:rsidP="008F1D62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8F1D62">
        <w:rPr>
          <w:rFonts w:ascii="Arial" w:hAnsi="Arial" w:cs="Arial"/>
        </w:rPr>
        <w:t>A compter de la date de reprise en gestion du logement visée à l'alinéa précédent, le</w:t>
      </w:r>
      <w:r w:rsidR="00873CDD">
        <w:rPr>
          <w:rFonts w:ascii="Arial" w:hAnsi="Arial" w:cs="Arial"/>
        </w:rPr>
        <w:t xml:space="preserve"> titulaire de droit réel</w:t>
      </w:r>
      <w:r w:rsidRPr="008F1D62">
        <w:rPr>
          <w:rFonts w:ascii="Arial" w:hAnsi="Arial" w:cs="Arial"/>
        </w:rPr>
        <w:t xml:space="preserve"> est subrogé de plein droit dans les droits et obligations d</w:t>
      </w:r>
      <w:r w:rsidR="00873CDD">
        <w:rPr>
          <w:rFonts w:ascii="Arial" w:hAnsi="Arial" w:cs="Arial"/>
        </w:rPr>
        <w:t xml:space="preserve">e l’opérateur de gestion publique </w:t>
      </w:r>
      <w:r w:rsidRPr="008F1D62">
        <w:rPr>
          <w:rFonts w:ascii="Arial" w:hAnsi="Arial" w:cs="Arial"/>
        </w:rPr>
        <w:t>en ce qui concerne la relation contractuelle avec le locataire.</w:t>
      </w:r>
    </w:p>
    <w:p w14:paraId="2DDABFC2" w14:textId="77777777" w:rsidR="008F1D62" w:rsidRPr="008F1D62" w:rsidRDefault="008F1D62" w:rsidP="008F1D62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3639106" w14:textId="27665F3F" w:rsidR="008F1D62" w:rsidRPr="008F1D62" w:rsidRDefault="008F1D62" w:rsidP="008F1D62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8F1D62">
        <w:rPr>
          <w:rFonts w:ascii="Arial" w:hAnsi="Arial" w:cs="Arial"/>
        </w:rPr>
        <w:t xml:space="preserve">Pendant une période minimale de neuf ans à dater de la première mise en location du bien par </w:t>
      </w:r>
      <w:r>
        <w:rPr>
          <w:rFonts w:ascii="Arial" w:hAnsi="Arial" w:cs="Arial"/>
        </w:rPr>
        <w:t>l’opérateur de gestion publique le titulaire d</w:t>
      </w:r>
      <w:r w:rsidR="00A605B5">
        <w:rPr>
          <w:rFonts w:ascii="Arial" w:hAnsi="Arial" w:cs="Arial"/>
        </w:rPr>
        <w:t>’un</w:t>
      </w:r>
      <w:r>
        <w:rPr>
          <w:rFonts w:ascii="Arial" w:hAnsi="Arial" w:cs="Arial"/>
        </w:rPr>
        <w:t xml:space="preserve"> droit réel </w:t>
      </w:r>
      <w:r w:rsidRPr="008F1D62">
        <w:rPr>
          <w:rFonts w:ascii="Arial" w:hAnsi="Arial" w:cs="Arial"/>
        </w:rPr>
        <w:t>sera tenu d’appliquer un loyer conforme à la grille établie à l’article 16, § 1er de l’arrêté du Gouvernement de la Région de Bruxelles-Capitale du 17 décembre 2015 organisant les agences immobilières sociales aux seuils prévus pour l’accès au logement social, indépendamment de la situation personnelle du locataire.</w:t>
      </w:r>
    </w:p>
    <w:p w14:paraId="1DBF538C" w14:textId="77777777" w:rsidR="008F1D62" w:rsidRPr="008F1D62" w:rsidRDefault="008F1D62" w:rsidP="008F1D62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C9C225F" w14:textId="2A475C57" w:rsidR="000F074C" w:rsidRDefault="008F1D62" w:rsidP="008F1D62">
      <w:pPr>
        <w:tabs>
          <w:tab w:val="left" w:pos="3120"/>
        </w:tabs>
        <w:contextualSpacing/>
        <w:jc w:val="both"/>
        <w:rPr>
          <w:b/>
          <w:bCs/>
          <w:color w:val="0070C0"/>
          <w:sz w:val="20"/>
          <w:szCs w:val="20"/>
        </w:rPr>
      </w:pPr>
      <w:r w:rsidRPr="008F1D62">
        <w:rPr>
          <w:rFonts w:ascii="Arial" w:hAnsi="Arial" w:cs="Arial"/>
        </w:rPr>
        <w:t xml:space="preserve">Conformément à l’article 19, § 3 du Code, le non-respect de la règlementation des loyers sera sanctionnée par l’infliction d’une amende administrative. La procédure de sanction est décrite aux articles 9 et 10 de l’AGRBC du </w:t>
      </w:r>
      <w:r w:rsidR="0048050B">
        <w:rPr>
          <w:rFonts w:ascii="Arial" w:hAnsi="Arial" w:cs="Arial"/>
        </w:rPr>
        <w:t>10 novembre 2022</w:t>
      </w:r>
      <w:r w:rsidRPr="008F1D62">
        <w:rPr>
          <w:rFonts w:ascii="Arial" w:hAnsi="Arial" w:cs="Arial"/>
        </w:rPr>
        <w:t xml:space="preserve"> portant exécution des articles 15 à 19 du Code bruxellois du Logement.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5CDF5F1E" w14:textId="77777777" w:rsidR="000F074C" w:rsidRDefault="000F074C" w:rsidP="000F074C">
      <w:pPr>
        <w:tabs>
          <w:tab w:val="left" w:pos="3120"/>
        </w:tabs>
        <w:contextualSpacing/>
        <w:jc w:val="both"/>
        <w:rPr>
          <w:b/>
          <w:bCs/>
          <w:color w:val="0070C0"/>
          <w:sz w:val="20"/>
          <w:szCs w:val="20"/>
        </w:rPr>
      </w:pPr>
    </w:p>
    <w:p w14:paraId="0050DC1E" w14:textId="18067AE9" w:rsidR="000F074C" w:rsidRPr="005925E0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3A7381">
        <w:rPr>
          <w:rFonts w:ascii="Arial" w:hAnsi="Arial" w:cs="Arial"/>
          <w:u w:val="single"/>
        </w:rPr>
        <w:t xml:space="preserve">Art. </w:t>
      </w:r>
      <w:r>
        <w:rPr>
          <w:rFonts w:ascii="Arial" w:hAnsi="Arial" w:cs="Arial"/>
          <w:u w:val="single"/>
        </w:rPr>
        <w:t>1</w:t>
      </w:r>
      <w:r w:rsidR="00732C76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 xml:space="preserve"> – Droit de préemption</w:t>
      </w:r>
    </w:p>
    <w:p w14:paraId="391912B0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11EEAEBA" w14:textId="0397ADA5" w:rsidR="000F074C" w:rsidRDefault="00B21A30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L’opérateur de gestion publique</w:t>
      </w:r>
      <w:r w:rsidR="000F074C">
        <w:rPr>
          <w:rFonts w:ascii="Arial" w:hAnsi="Arial" w:cs="Arial"/>
        </w:rPr>
        <w:t xml:space="preserve"> possède un droit de préemption prioritaire sur </w:t>
      </w:r>
      <w:r w:rsidR="004C10C2">
        <w:rPr>
          <w:rFonts w:ascii="Arial" w:hAnsi="Arial" w:cs="Arial"/>
        </w:rPr>
        <w:t>le bien</w:t>
      </w:r>
      <w:r w:rsidR="000F074C">
        <w:rPr>
          <w:rFonts w:ascii="Arial" w:hAnsi="Arial" w:cs="Arial"/>
        </w:rPr>
        <w:t xml:space="preserve"> en cas de vente </w:t>
      </w:r>
      <w:r w:rsidR="004C10C2">
        <w:rPr>
          <w:rFonts w:ascii="Arial" w:hAnsi="Arial" w:cs="Arial"/>
        </w:rPr>
        <w:t>du bien</w:t>
      </w:r>
      <w:r w:rsidR="000F074C">
        <w:rPr>
          <w:rFonts w:ascii="Arial" w:hAnsi="Arial" w:cs="Arial"/>
        </w:rPr>
        <w:t xml:space="preserve">. </w:t>
      </w:r>
      <w:r w:rsidR="000F074C" w:rsidRPr="005925E0">
        <w:rPr>
          <w:rFonts w:ascii="Arial" w:hAnsi="Arial" w:cs="Arial"/>
        </w:rPr>
        <w:t>A titre subsidiaire, la Région peut également exercer ce droit.</w:t>
      </w:r>
    </w:p>
    <w:p w14:paraId="0CB1CDB2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C16F569" w14:textId="5C1C6D46" w:rsidR="000F074C" w:rsidRPr="003842FD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5925E0">
        <w:rPr>
          <w:rFonts w:ascii="Arial" w:hAnsi="Arial" w:cs="Arial"/>
        </w:rPr>
        <w:t xml:space="preserve">Il peut être exercé durant la période de prise en gestion publique ainsi que durant la période pendant laquelle les loyers sont réglementés. </w:t>
      </w:r>
    </w:p>
    <w:p w14:paraId="67D16E85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889D90D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B58C7C7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7F4E107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3869AB2D" w14:textId="04ECF31E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>(date et signature)</w:t>
      </w:r>
    </w:p>
    <w:p w14:paraId="11377F12" w14:textId="19129FB9" w:rsidR="00996A09" w:rsidRDefault="00996A09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7A8628F0" w14:textId="07DD69E4" w:rsidR="00996A09" w:rsidRDefault="00996A09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433F61E" w14:textId="77777777" w:rsidR="00996A09" w:rsidRDefault="00996A09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1D8BFD55" w14:textId="29AD5C4B" w:rsidR="00996A09" w:rsidRDefault="00996A09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L’opérateur de gestion publique  </w:t>
      </w:r>
    </w:p>
    <w:p w14:paraId="7ABA7A51" w14:textId="5EF363CB" w:rsidR="00996A09" w:rsidRDefault="00996A09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3A485204" w14:textId="037F332E" w:rsidR="00996A09" w:rsidRDefault="00996A09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41DB2961" w14:textId="0FCF3486" w:rsidR="00996A09" w:rsidRDefault="00996A09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79BF88AF" w14:textId="77777777" w:rsidR="000645A1" w:rsidRDefault="000645A1" w:rsidP="5C636956">
      <w:pPr>
        <w:tabs>
          <w:tab w:val="left" w:pos="3120"/>
        </w:tabs>
        <w:contextualSpacing/>
        <w:rPr>
          <w:rFonts w:ascii="Arial" w:hAnsi="Arial" w:cs="Arial"/>
        </w:rPr>
      </w:pPr>
    </w:p>
    <w:p w14:paraId="7A123048" w14:textId="43EBA453" w:rsidR="5C636956" w:rsidRDefault="5C636956" w:rsidP="5C636956">
      <w:pPr>
        <w:tabs>
          <w:tab w:val="left" w:pos="3120"/>
        </w:tabs>
        <w:contextualSpacing/>
        <w:rPr>
          <w:rFonts w:ascii="Arial" w:hAnsi="Arial" w:cs="Arial"/>
          <w:u w:val="single"/>
        </w:rPr>
      </w:pPr>
      <w:r w:rsidRPr="5C636956">
        <w:rPr>
          <w:rFonts w:ascii="Arial" w:hAnsi="Arial" w:cs="Arial"/>
          <w:u w:val="single"/>
        </w:rPr>
        <w:t>Droit de recours</w:t>
      </w:r>
    </w:p>
    <w:p w14:paraId="587103BB" w14:textId="736886A3" w:rsidR="5C636956" w:rsidRDefault="5C636956" w:rsidP="5C636956">
      <w:pPr>
        <w:tabs>
          <w:tab w:val="left" w:pos="3120"/>
        </w:tabs>
        <w:contextualSpacing/>
        <w:rPr>
          <w:rFonts w:ascii="Arial" w:hAnsi="Arial" w:cs="Arial"/>
        </w:rPr>
      </w:pPr>
    </w:p>
    <w:p w14:paraId="4A8339AA" w14:textId="502259A3" w:rsidR="5C636956" w:rsidRDefault="5C636956" w:rsidP="5C636956">
      <w:pPr>
        <w:tabs>
          <w:tab w:val="left" w:pos="3120"/>
        </w:tabs>
        <w:contextualSpacing/>
        <w:rPr>
          <w:rFonts w:ascii="Arial" w:hAnsi="Arial" w:cs="Arial"/>
        </w:rPr>
      </w:pPr>
      <w:r w:rsidRPr="5C636956">
        <w:rPr>
          <w:rFonts w:ascii="Arial" w:hAnsi="Arial" w:cs="Arial"/>
        </w:rPr>
        <w:t>Cette décision peut faire l’objet d’un recours auprès du Conseil d’Etat :</w:t>
      </w:r>
    </w:p>
    <w:p w14:paraId="21BB5883" w14:textId="28AABE49" w:rsidR="5C636956" w:rsidRDefault="5C636956" w:rsidP="5C636956">
      <w:pPr>
        <w:tabs>
          <w:tab w:val="left" w:pos="3120"/>
        </w:tabs>
        <w:contextualSpacing/>
        <w:rPr>
          <w:rFonts w:ascii="Arial" w:hAnsi="Arial" w:cs="Arial"/>
        </w:rPr>
      </w:pPr>
      <w:r w:rsidRPr="5C636956">
        <w:rPr>
          <w:rFonts w:ascii="Arial" w:hAnsi="Arial" w:cs="Arial"/>
        </w:rPr>
        <w:t>- dans les 60 jours de la présente notification,</w:t>
      </w:r>
    </w:p>
    <w:p w14:paraId="576E23F5" w14:textId="6326CB7F" w:rsidR="5C636956" w:rsidRDefault="5C636956" w:rsidP="5C636956">
      <w:pPr>
        <w:tabs>
          <w:tab w:val="left" w:pos="3120"/>
        </w:tabs>
        <w:contextualSpacing/>
        <w:rPr>
          <w:rFonts w:ascii="Arial" w:hAnsi="Arial" w:cs="Arial"/>
        </w:rPr>
      </w:pPr>
      <w:r w:rsidRPr="5C636956">
        <w:rPr>
          <w:rFonts w:ascii="Arial" w:hAnsi="Arial" w:cs="Arial"/>
        </w:rPr>
        <w:t>- au moyen d’une requête,</w:t>
      </w:r>
    </w:p>
    <w:p w14:paraId="5461FE5D" w14:textId="40480D77" w:rsidR="5C636956" w:rsidRDefault="5C636956" w:rsidP="5C636956">
      <w:pPr>
        <w:tabs>
          <w:tab w:val="left" w:pos="3120"/>
        </w:tabs>
        <w:contextualSpacing/>
        <w:rPr>
          <w:rFonts w:ascii="Arial" w:hAnsi="Arial" w:cs="Arial"/>
        </w:rPr>
      </w:pPr>
      <w:r w:rsidRPr="5C636956">
        <w:rPr>
          <w:rFonts w:ascii="Arial" w:hAnsi="Arial" w:cs="Arial"/>
        </w:rPr>
        <w:t>- envoyée</w:t>
      </w:r>
    </w:p>
    <w:p w14:paraId="40EE16F2" w14:textId="62431C57" w:rsidR="5C636956" w:rsidRDefault="5C636956" w:rsidP="5C636956">
      <w:pPr>
        <w:tabs>
          <w:tab w:val="left" w:pos="3120"/>
        </w:tabs>
        <w:contextualSpacing/>
        <w:rPr>
          <w:rFonts w:ascii="Arial" w:hAnsi="Arial" w:cs="Arial"/>
        </w:rPr>
      </w:pPr>
      <w:r w:rsidRPr="5C636956">
        <w:rPr>
          <w:rFonts w:ascii="Arial" w:hAnsi="Arial" w:cs="Arial"/>
        </w:rPr>
        <w:t>O par recommandé, rue de la Science, 33 à 1040 Bruxelles</w:t>
      </w:r>
    </w:p>
    <w:p w14:paraId="6F30065D" w14:textId="4998ED45" w:rsidR="5C636956" w:rsidRDefault="5C636956" w:rsidP="000645A1">
      <w:pPr>
        <w:tabs>
          <w:tab w:val="left" w:pos="3120"/>
        </w:tabs>
        <w:contextualSpacing/>
        <w:rPr>
          <w:rFonts w:ascii="Arial" w:hAnsi="Arial" w:cs="Arial"/>
        </w:rPr>
      </w:pPr>
      <w:r w:rsidRPr="5C636956">
        <w:rPr>
          <w:rFonts w:ascii="Arial" w:hAnsi="Arial" w:cs="Arial"/>
        </w:rPr>
        <w:t>O par voie électronique dont les modalités sont expliquées sur le site internet du Conseil      d’Etat : http://www.conseildetat.be</w:t>
      </w:r>
    </w:p>
    <w:sectPr w:rsidR="5C63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Leclercq Isabelle" w:date="2022-04-12T10:42:00Z" w:initials="LI">
    <w:p w14:paraId="5A5E0E0C" w14:textId="53E76BA7" w:rsidR="00E82C4C" w:rsidRDefault="00E82C4C">
      <w:pPr>
        <w:pStyle w:val="Commentaire"/>
      </w:pPr>
      <w:r>
        <w:rPr>
          <w:rStyle w:val="Marquedecommentaire"/>
        </w:rPr>
        <w:annotationRef/>
      </w:r>
      <w:r>
        <w:t xml:space="preserve">Attention, la visite n’est pas obligatoire pour l’opérateur du </w:t>
      </w:r>
      <w:r w:rsidR="009A0696">
        <w:t>DGP : voir article 16§1</w:t>
      </w:r>
      <w:r w:rsidR="009A0696" w:rsidRPr="009A0696">
        <w:rPr>
          <w:vertAlign w:val="superscript"/>
        </w:rPr>
        <w:t>er</w:t>
      </w:r>
      <w:r w:rsidR="009A0696">
        <w:t>-à adapter au besoin selon les cas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5E0E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FD620" w16cex:dateUtc="2022-04-12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5E0E0C" w16cid:durableId="25FFD6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C3C8B"/>
    <w:multiLevelType w:val="hybridMultilevel"/>
    <w:tmpl w:val="B572659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F5E9A"/>
    <w:multiLevelType w:val="hybridMultilevel"/>
    <w:tmpl w:val="011C1086"/>
    <w:lvl w:ilvl="0" w:tplc="01544F12">
      <w:start w:val="1"/>
      <w:numFmt w:val="bullet"/>
      <w:lvlText w:val="□"/>
      <w:lvlJc w:val="left"/>
      <w:pPr>
        <w:ind w:left="122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6201183E"/>
    <w:multiLevelType w:val="hybridMultilevel"/>
    <w:tmpl w:val="80FCBA4C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53848218">
    <w:abstractNumId w:val="1"/>
  </w:num>
  <w:num w:numId="2" w16cid:durableId="1914923338">
    <w:abstractNumId w:val="2"/>
  </w:num>
  <w:num w:numId="3" w16cid:durableId="732133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clercq Isabelle">
    <w15:presenceInfo w15:providerId="AD" w15:userId="S::ileclercq@sprb.brussels::a35e32e3-8004-483a-8940-8ad89702f8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FD"/>
    <w:rsid w:val="000144A1"/>
    <w:rsid w:val="0002318C"/>
    <w:rsid w:val="00023233"/>
    <w:rsid w:val="00042241"/>
    <w:rsid w:val="000629AE"/>
    <w:rsid w:val="000645A1"/>
    <w:rsid w:val="000B7307"/>
    <w:rsid w:val="000C5D70"/>
    <w:rsid w:val="000C7B73"/>
    <w:rsid w:val="000D347B"/>
    <w:rsid w:val="000E1AAD"/>
    <w:rsid w:val="000E7F29"/>
    <w:rsid w:val="000F074C"/>
    <w:rsid w:val="000F2213"/>
    <w:rsid w:val="00170A96"/>
    <w:rsid w:val="00174A37"/>
    <w:rsid w:val="00175E0C"/>
    <w:rsid w:val="00187454"/>
    <w:rsid w:val="001B0615"/>
    <w:rsid w:val="001F003E"/>
    <w:rsid w:val="001F1E57"/>
    <w:rsid w:val="0020677D"/>
    <w:rsid w:val="00213A80"/>
    <w:rsid w:val="00237DAC"/>
    <w:rsid w:val="00242898"/>
    <w:rsid w:val="00260A3A"/>
    <w:rsid w:val="00264866"/>
    <w:rsid w:val="002868C0"/>
    <w:rsid w:val="002C08B0"/>
    <w:rsid w:val="002D13CD"/>
    <w:rsid w:val="002F140B"/>
    <w:rsid w:val="002F464F"/>
    <w:rsid w:val="00314B7E"/>
    <w:rsid w:val="003342E1"/>
    <w:rsid w:val="0034068C"/>
    <w:rsid w:val="0034597E"/>
    <w:rsid w:val="003842FD"/>
    <w:rsid w:val="00392142"/>
    <w:rsid w:val="00397297"/>
    <w:rsid w:val="003A7381"/>
    <w:rsid w:val="003B3D9B"/>
    <w:rsid w:val="003C1602"/>
    <w:rsid w:val="003F2C88"/>
    <w:rsid w:val="004325F4"/>
    <w:rsid w:val="004327D2"/>
    <w:rsid w:val="00442AF9"/>
    <w:rsid w:val="00454959"/>
    <w:rsid w:val="00454CBE"/>
    <w:rsid w:val="00457826"/>
    <w:rsid w:val="00461440"/>
    <w:rsid w:val="00465ED6"/>
    <w:rsid w:val="0048050B"/>
    <w:rsid w:val="004C10C2"/>
    <w:rsid w:val="004C7BBC"/>
    <w:rsid w:val="004E1986"/>
    <w:rsid w:val="00522523"/>
    <w:rsid w:val="00522ED2"/>
    <w:rsid w:val="005454C1"/>
    <w:rsid w:val="0054794A"/>
    <w:rsid w:val="00553484"/>
    <w:rsid w:val="00562818"/>
    <w:rsid w:val="0058449B"/>
    <w:rsid w:val="005925E0"/>
    <w:rsid w:val="005A72B9"/>
    <w:rsid w:val="005B712A"/>
    <w:rsid w:val="005E3DDE"/>
    <w:rsid w:val="005E7EA2"/>
    <w:rsid w:val="005F69CE"/>
    <w:rsid w:val="00606B32"/>
    <w:rsid w:val="006133C8"/>
    <w:rsid w:val="00651DF9"/>
    <w:rsid w:val="00687C13"/>
    <w:rsid w:val="006926B6"/>
    <w:rsid w:val="006A29B4"/>
    <w:rsid w:val="006A5A53"/>
    <w:rsid w:val="006A5F69"/>
    <w:rsid w:val="006B3D2B"/>
    <w:rsid w:val="006B40DD"/>
    <w:rsid w:val="006C7F44"/>
    <w:rsid w:val="006D0D0D"/>
    <w:rsid w:val="006D5CFC"/>
    <w:rsid w:val="006D6FF4"/>
    <w:rsid w:val="006E09A9"/>
    <w:rsid w:val="00716B68"/>
    <w:rsid w:val="00732C76"/>
    <w:rsid w:val="007833FC"/>
    <w:rsid w:val="007903B7"/>
    <w:rsid w:val="00792DFD"/>
    <w:rsid w:val="007A0785"/>
    <w:rsid w:val="007B53C9"/>
    <w:rsid w:val="007C7E55"/>
    <w:rsid w:val="007D55B2"/>
    <w:rsid w:val="007F59E3"/>
    <w:rsid w:val="00823241"/>
    <w:rsid w:val="00834FCA"/>
    <w:rsid w:val="008377F3"/>
    <w:rsid w:val="008442DE"/>
    <w:rsid w:val="00863147"/>
    <w:rsid w:val="00873CDD"/>
    <w:rsid w:val="008760B4"/>
    <w:rsid w:val="00882743"/>
    <w:rsid w:val="008969B7"/>
    <w:rsid w:val="008A034A"/>
    <w:rsid w:val="008A686A"/>
    <w:rsid w:val="008C7CFD"/>
    <w:rsid w:val="008E1A14"/>
    <w:rsid w:val="008F1D62"/>
    <w:rsid w:val="00900E5E"/>
    <w:rsid w:val="00901EAD"/>
    <w:rsid w:val="009374D4"/>
    <w:rsid w:val="0097241E"/>
    <w:rsid w:val="009742D1"/>
    <w:rsid w:val="0098551D"/>
    <w:rsid w:val="00996A09"/>
    <w:rsid w:val="009A0696"/>
    <w:rsid w:val="009A7B41"/>
    <w:rsid w:val="009C04A3"/>
    <w:rsid w:val="009D2DFB"/>
    <w:rsid w:val="009E3B5B"/>
    <w:rsid w:val="00A23A3D"/>
    <w:rsid w:val="00A24643"/>
    <w:rsid w:val="00A30677"/>
    <w:rsid w:val="00A330AB"/>
    <w:rsid w:val="00A35E3B"/>
    <w:rsid w:val="00A605B5"/>
    <w:rsid w:val="00A67BAA"/>
    <w:rsid w:val="00A73937"/>
    <w:rsid w:val="00AC7214"/>
    <w:rsid w:val="00AF3597"/>
    <w:rsid w:val="00B21A30"/>
    <w:rsid w:val="00B71844"/>
    <w:rsid w:val="00B81BCD"/>
    <w:rsid w:val="00B86BA9"/>
    <w:rsid w:val="00B965B1"/>
    <w:rsid w:val="00BC47B0"/>
    <w:rsid w:val="00C211AB"/>
    <w:rsid w:val="00C404C2"/>
    <w:rsid w:val="00C43FCB"/>
    <w:rsid w:val="00C517E7"/>
    <w:rsid w:val="00C6437E"/>
    <w:rsid w:val="00C90827"/>
    <w:rsid w:val="00CC7EC6"/>
    <w:rsid w:val="00CE551E"/>
    <w:rsid w:val="00D30E8D"/>
    <w:rsid w:val="00D32F04"/>
    <w:rsid w:val="00D51FCF"/>
    <w:rsid w:val="00D6404B"/>
    <w:rsid w:val="00D874A5"/>
    <w:rsid w:val="00D95735"/>
    <w:rsid w:val="00DA450F"/>
    <w:rsid w:val="00DB264D"/>
    <w:rsid w:val="00DC713A"/>
    <w:rsid w:val="00E13436"/>
    <w:rsid w:val="00E3412D"/>
    <w:rsid w:val="00E469AE"/>
    <w:rsid w:val="00E63DBD"/>
    <w:rsid w:val="00E64108"/>
    <w:rsid w:val="00E8065A"/>
    <w:rsid w:val="00E82C4C"/>
    <w:rsid w:val="00EA0B19"/>
    <w:rsid w:val="00ED1EF9"/>
    <w:rsid w:val="00EE55AC"/>
    <w:rsid w:val="00EF2862"/>
    <w:rsid w:val="00EF7520"/>
    <w:rsid w:val="00F06401"/>
    <w:rsid w:val="00F31620"/>
    <w:rsid w:val="00F328D3"/>
    <w:rsid w:val="00F3554B"/>
    <w:rsid w:val="00F77609"/>
    <w:rsid w:val="07191B4D"/>
    <w:rsid w:val="082FCE7D"/>
    <w:rsid w:val="1AB01E42"/>
    <w:rsid w:val="29A2A57B"/>
    <w:rsid w:val="30228B59"/>
    <w:rsid w:val="315EC7AE"/>
    <w:rsid w:val="37799797"/>
    <w:rsid w:val="5C636956"/>
    <w:rsid w:val="60AC2DA2"/>
    <w:rsid w:val="6899DEF0"/>
    <w:rsid w:val="692E5EF7"/>
    <w:rsid w:val="69C858BC"/>
    <w:rsid w:val="7F0CD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733C"/>
  <w15:chartTrackingRefBased/>
  <w15:docId w15:val="{A91EEC02-5EC5-447A-9A7F-455461F6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62"/>
  </w:style>
  <w:style w:type="paragraph" w:styleId="Titre3">
    <w:name w:val="heading 3"/>
    <w:basedOn w:val="Normal"/>
    <w:link w:val="Titre3Car"/>
    <w:uiPriority w:val="9"/>
    <w:unhideWhenUsed/>
    <w:qFormat/>
    <w:rsid w:val="008C7CFD"/>
    <w:pPr>
      <w:widowControl w:val="0"/>
      <w:autoSpaceDE w:val="0"/>
      <w:autoSpaceDN w:val="0"/>
      <w:spacing w:after="0" w:line="240" w:lineRule="auto"/>
      <w:ind w:left="1114"/>
      <w:outlineLvl w:val="2"/>
    </w:pPr>
    <w:rPr>
      <w:rFonts w:ascii="Arial" w:eastAsia="Arial" w:hAnsi="Arial" w:cs="Arial"/>
      <w:sz w:val="26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874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74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745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74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745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8745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7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454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8C7CFD"/>
    <w:rPr>
      <w:rFonts w:ascii="Arial" w:eastAsia="Arial" w:hAnsi="Arial" w:cs="Arial"/>
      <w:sz w:val="26"/>
      <w:szCs w:val="26"/>
      <w:lang w:val="fr-FR"/>
    </w:rPr>
  </w:style>
  <w:style w:type="table" w:styleId="Grilledutableau">
    <w:name w:val="Table Grid"/>
    <w:basedOn w:val="TableauNormal"/>
    <w:uiPriority w:val="39"/>
    <w:rsid w:val="008C7CF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F359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A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7B53C9"/>
    <w:pPr>
      <w:spacing w:after="200" w:line="276" w:lineRule="auto"/>
      <w:ind w:left="720"/>
      <w:contextualSpacing/>
    </w:pPr>
  </w:style>
  <w:style w:type="paragraph" w:styleId="Corpsdetexte">
    <w:name w:val="Body Text"/>
    <w:basedOn w:val="Normal"/>
    <w:link w:val="CorpsdetexteCar"/>
    <w:rsid w:val="007B53C9"/>
    <w:pPr>
      <w:spacing w:after="80" w:line="280" w:lineRule="exact"/>
      <w:jc w:val="both"/>
    </w:pPr>
    <w:rPr>
      <w:rFonts w:ascii="Verdana" w:eastAsia="Times New Roman" w:hAnsi="Verdana" w:cs="Times New Roman"/>
      <w:sz w:val="20"/>
      <w:szCs w:val="24"/>
      <w:lang w:val="nl-BE"/>
    </w:rPr>
  </w:style>
  <w:style w:type="character" w:customStyle="1" w:styleId="CorpsdetexteCar">
    <w:name w:val="Corps de texte Car"/>
    <w:basedOn w:val="Policepardfaut"/>
    <w:link w:val="Corpsdetexte"/>
    <w:rsid w:val="007B53C9"/>
    <w:rPr>
      <w:rFonts w:ascii="Verdana" w:eastAsia="Times New Roman" w:hAnsi="Verdana" w:cs="Times New Roman"/>
      <w:sz w:val="20"/>
      <w:szCs w:val="24"/>
      <w:lang w:val="nl-BE"/>
    </w:rPr>
  </w:style>
  <w:style w:type="character" w:styleId="Lienhypertexte">
    <w:name w:val="Hyperlink"/>
    <w:basedOn w:val="Policepardfaut"/>
    <w:uiPriority w:val="99"/>
    <w:semiHidden/>
    <w:unhideWhenUsed/>
    <w:rsid w:val="00C6437E"/>
    <w:rPr>
      <w:color w:val="0000FF"/>
      <w:u w:val="single"/>
    </w:rPr>
  </w:style>
  <w:style w:type="character" w:customStyle="1" w:styleId="normaltextrun">
    <w:name w:val="normaltextrun"/>
    <w:basedOn w:val="Policepardfaut"/>
    <w:rsid w:val="00A2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template xmlns="41d15e97-c252-4ae5-8ac2-d90c6513188b">DGP Prise en gestion</Typetemplate>
    <Répertoire xmlns="41d15e97-c252-4ae5-8ac2-d90c6513188b">DOC TYPE</Répertoire>
    <b0512918590b4c9e9bc3aacb58ca1e32 xmlns="41d15e97-c252-4ae5-8ac2-d90c6513188b">
      <Terms xmlns="http://schemas.microsoft.com/office/infopath/2007/PartnerControls"/>
    </b0512918590b4c9e9bc3aacb58ca1e32>
    <typeDocu xmlns="41d15e97-c252-4ae5-8ac2-d90c6513188b">Template</typeDocu>
    <TaxCatchAll xmlns="41d15e97-c252-4ae5-8ac2-d90c6513188b" xsi:nil="true"/>
    <AssignedTo xmlns="http://schemas.microsoft.com/sharepoint/v3">
      <UserInfo>
        <DisplayName/>
        <AccountId xsi:nil="true"/>
        <AccountType/>
      </UserInfo>
    </AssignedTo>
    <TypeTemplate xmlns="41d15e97-c252-4ae5-8ac2-d90c6513188b" xsi:nil="true"/>
    <Gestionnaire_x0020_de_x0020_dossier xmlns="41d15e97-c252-4ae5-8ac2-d90c6513188b">
      <UserInfo>
        <DisplayName/>
        <AccountId xsi:nil="true"/>
        <AccountType/>
      </UserInfo>
    </Gestionnaire_x0020_de_x0020_dossier>
    <TypeDocument xmlns="41d15e97-c252-4ae5-8ac2-d90c6513188b">Juridique</TypeDocument>
    <metadonnees xmlns="41d15e97-c252-4ae5-8ac2-d90c6513188b">true</metadonnees>
    <Langue_x0020_Dossier xmlns="41d15e97-c252-4ae5-8ac2-d90c6513188b">FR</Langue_x0020_Dossi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CR" ma:contentTypeID="0x0101006F9819B610F4944288E9B91C6E88FE430087BE7ADE76098942B2EB05938BF0E28A" ma:contentTypeVersion="30" ma:contentTypeDescription="Bruxelles Logement - Cellule Réhabilitation" ma:contentTypeScope="" ma:versionID="9d0db1174f3a9b42ae8d6b0194c6b739">
  <xsd:schema xmlns:xsd="http://www.w3.org/2001/XMLSchema" xmlns:xs="http://www.w3.org/2001/XMLSchema" xmlns:p="http://schemas.microsoft.com/office/2006/metadata/properties" xmlns:ns1="http://schemas.microsoft.com/sharepoint/v3" xmlns:ns2="41d15e97-c252-4ae5-8ac2-d90c6513188b" xmlns:ns3="61fbebd1-fbf2-4709-bbf0-121f95ef2115" targetNamespace="http://schemas.microsoft.com/office/2006/metadata/properties" ma:root="true" ma:fieldsID="285a2128b1b46bd04a5e6b25cccc9609" ns1:_="" ns2:_="" ns3:_="">
    <xsd:import namespace="http://schemas.microsoft.com/sharepoint/v3"/>
    <xsd:import namespace="41d15e97-c252-4ae5-8ac2-d90c6513188b"/>
    <xsd:import namespace="61fbebd1-fbf2-4709-bbf0-121f95ef2115"/>
    <xsd:element name="properties">
      <xsd:complexType>
        <xsd:sequence>
          <xsd:element name="documentManagement">
            <xsd:complexType>
              <xsd:all>
                <xsd:element ref="ns2:metadonnees" minOccurs="0"/>
                <xsd:element ref="ns1:AssignedTo" minOccurs="0"/>
                <xsd:element ref="ns2:typeDocu" minOccurs="0"/>
                <xsd:element ref="ns2:TypeDocument" minOccurs="0"/>
                <xsd:element ref="ns2:Gestionnaire_x0020_de_x0020_dossier" minOccurs="0"/>
                <xsd:element ref="ns2:Langue_x0020_Dossier" minOccurs="0"/>
                <xsd:element ref="ns2:TypeTemplate" minOccurs="0"/>
                <xsd:element ref="ns2:Typetemplate" minOccurs="0"/>
                <xsd:element ref="ns2:Répertoir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b0512918590b4c9e9bc3aacb58ca1e32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é à" ma:list="UserInfo" ma:SearchPeopleOnly="false" ma:SharePointGroup="5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5e97-c252-4ae5-8ac2-d90c6513188b" elementFormDefault="qualified">
    <xsd:import namespace="http://schemas.microsoft.com/office/2006/documentManagement/types"/>
    <xsd:import namespace="http://schemas.microsoft.com/office/infopath/2007/PartnerControls"/>
    <xsd:element name="metadonnees" ma:index="8" nillable="true" ma:displayName="metadonnees" ma:default="1" ma:internalName="metadonnees">
      <xsd:simpleType>
        <xsd:restriction base="dms:Boolean"/>
      </xsd:simpleType>
    </xsd:element>
    <xsd:element name="typeDocu" ma:index="10" nillable="true" ma:displayName="Type Docu Principal" ma:description="Type principal du document: Template, PV, Docu, ..." ma:format="Dropdown" ma:internalName="typeDocu">
      <xsd:simpleType>
        <xsd:restriction base="dms:Choice">
          <xsd:enumeration value="PV"/>
          <xsd:enumeration value="Template"/>
          <xsd:enumeration value="Courrier"/>
          <xsd:enumeration value="Documentation"/>
        </xsd:restriction>
      </xsd:simpleType>
    </xsd:element>
    <xsd:element name="TypeDocument" ma:index="11" nillable="true" ma:displayName="Type de document" ma:description="Type de document" ma:format="Dropdown" ma:internalName="TypeDocument">
      <xsd:simpleType>
        <xsd:union memberTypes="dms:Text">
          <xsd:simpleType>
            <xsd:restriction base="dms:Choice"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Administratif"/>
              <xsd:enumeration value="Plans"/>
              <xsd:enumeration value="Photo"/>
            </xsd:restriction>
          </xsd:simpleType>
        </xsd:union>
      </xsd:simpleType>
    </xsd:element>
    <xsd:element name="Gestionnaire_x0020_de_x0020_dossier" ma:index="12" nillable="true" ma:displayName="Gestionnaire de dossier" ma:description="Gestionnaire de dossiers" ma:indexed="true" ma:list="UserInfo" ma:SharePointGroup="5" ma:internalName="Gestionnaire_x0020_de_x0020_doss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e_x0020_Dossier" ma:index="13" nillable="true" ma:displayName="Langue" ma:default="FR" ma:description="Langue" ma:format="Dropdown" ma:internalName="Langue_x0020_Dossier">
      <xsd:simpleType>
        <xsd:restriction base="dms:Choice">
          <xsd:enumeration value="FR"/>
          <xsd:enumeration value="NL"/>
        </xsd:restriction>
      </xsd:simpleType>
    </xsd:element>
    <xsd:element name="TypeTemplate" ma:index="14" nillable="true" ma:displayName="TypeTemplate" ma:default="" ma:description="Précise le type de template" ma:internalName="TypeTemplate">
      <xsd:simpleType>
        <xsd:restriction base="dms:Text">
          <xsd:maxLength value="255"/>
        </xsd:restriction>
      </xsd:simpleType>
    </xsd:element>
    <xsd:element name="Typetemplate" ma:index="15" nillable="true" ma:displayName="Thème" ma:description="Précise le type de template" ma:format="Dropdown" ma:internalName="Typetemplate0">
      <xsd:simpleType>
        <xsd:union memberTypes="dms:Text">
          <xsd:simpleType>
            <xsd:restriction base="dms:Choice">
              <xsd:enumeration value="DGP Analyse"/>
              <xsd:enumeration value="DGP Visite"/>
              <xsd:enumeration value="DGP Études préliminaires"/>
              <xsd:enumeration value="DGP Prise en gestion"/>
              <xsd:enumeration value="DGP Rénovation"/>
              <xsd:enumeration value="DGP Location"/>
              <xsd:enumeration value="DGP Fin de gestion"/>
              <xsd:enumeration value="Prêt procédure"/>
              <xsd:enumeration value="Prêt engagement"/>
              <xsd:enumeration value="Prêt déroulement clôture"/>
              <xsd:enumeration value="Rétrocession amende"/>
            </xsd:restriction>
          </xsd:simpleType>
        </xsd:union>
      </xsd:simpleType>
    </xsd:element>
    <xsd:element name="Répertoire" ma:index="16" nillable="true" ma:displayName="Répertoire" ma:format="Dropdown" ma:internalName="R_x00e9_pertoire">
      <xsd:simpleType>
        <xsd:union memberTypes="dms:Text">
          <xsd:simpleType>
            <xsd:restriction base="dms:Choice">
              <xsd:enumeration value="ACTION EN CESSATION"/>
              <xsd:enumeration value="COM.INTERNE"/>
              <xsd:enumeration value="COM.EXTERNE"/>
              <xsd:enumeration value="DOCUMENTATION"/>
              <xsd:enumeration value="DOC TYPE"/>
              <xsd:enumeration value="DOC DGP"/>
              <xsd:enumeration value="RETROCESSION"/>
              <xsd:enumeration value="INV.COMMUNAL"/>
              <xsd:enumeration value="TEMPLATE"/>
              <xsd:enumeration value="DOSSIER LEGISLATIF"/>
            </xsd:restriction>
          </xsd:simpleType>
        </xsd:union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b0512918590b4c9e9bc3aacb58ca1e32" ma:index="21" nillable="true" ma:taxonomy="true" ma:internalName="b0512918590b4c9e9bc3aacb58ca1e32" ma:taxonomyFieldName="Cellule" ma:displayName="Cellule" ma:default="" ma:fieldId="{b0512918-590b-4c9e-9bc3-aacb58ca1e32}" ma:sspId="57b2d657-d973-4862-aa1b-1284b69771fd" ma:termSetId="0b729e50-b525-4bc0-92cf-51544c2572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95caf504-5c95-4c26-9d00-ae54a8cf2a5e}" ma:internalName="TaxCatchAll" ma:showField="CatchAllData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95caf504-5c95-4c26-9d00-ae54a8cf2a5e}" ma:internalName="TaxCatchAllLabel" ma:readOnly="true" ma:showField="CatchAllDataLabel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bebd1-fbf2-4709-bbf0-121f95ef2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D40D0F-068F-46F1-88BD-CA0B5CA3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E641A-9D5A-4B05-BE1B-DCC785B4392E}">
  <ds:schemaRefs>
    <ds:schemaRef ds:uri="http://schemas.microsoft.com/office/2006/metadata/properties"/>
    <ds:schemaRef ds:uri="http://schemas.microsoft.com/office/infopath/2007/PartnerControls"/>
    <ds:schemaRef ds:uri="41d15e97-c252-4ae5-8ac2-d90c6513188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6BDB19D-7834-4B17-8876-D24AE34D3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15e97-c252-4ae5-8ac2-d90c6513188b"/>
    <ds:schemaRef ds:uri="61fbebd1-fbf2-4709-bbf0-121f95ef2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4038</Words>
  <Characters>22210</Characters>
  <Application>Microsoft Office Word</Application>
  <DocSecurity>0</DocSecurity>
  <Lines>185</Lines>
  <Paragraphs>52</Paragraphs>
  <ScaleCrop>false</ScaleCrop>
  <Company>SPRB GOB</Company>
  <LinksUpToDate>false</LinksUpToDate>
  <CharactersWithSpaces>26196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OBLIN Sophie</dc:creator>
  <cp:keywords/>
  <dc:description/>
  <cp:lastModifiedBy>LECLERCQ Isabelle</cp:lastModifiedBy>
  <cp:revision>2</cp:revision>
  <dcterms:created xsi:type="dcterms:W3CDTF">2023-02-09T12:46:00Z</dcterms:created>
  <dcterms:modified xsi:type="dcterms:W3CDTF">2023-02-09T12:46:00Z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0x0101006F9819B610F4944288E9B91C6E88FE430087BE7ADE76098942B2EB05938BF0E28A</vt:lpwstr>
  </property>
  <property fmtid="{D5CDD505-2E9C-101B-9397-08002B2CF9AE}" pid="3" name="TaxKeyword">
    <vt:lpwstr/>
  </property>
  <property fmtid="{D5CDD505-2E9C-101B-9397-08002B2CF9AE}" pid="4" name="_ExtendedDescription">
    <vt:lpwstr/>
  </property>
  <property fmtid="{D5CDD505-2E9C-101B-9397-08002B2CF9AE}" pid="5" name="Cellule">
    <vt:lpwstr/>
  </property>
</Properties>
</file>